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834" w:rsidRDefault="00FA5092" w:rsidP="00F165B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</w:t>
      </w:r>
      <w:bookmarkStart w:id="0" w:name="_GoBack"/>
      <w:bookmarkEnd w:id="0"/>
      <w:r w:rsidR="005F4834">
        <w:rPr>
          <w:rFonts w:ascii="Times New Roman CYR" w:hAnsi="Times New Roman CYR" w:cs="Times New Roman CYR"/>
        </w:rPr>
        <w:t xml:space="preserve">                                 </w:t>
      </w:r>
    </w:p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8"/>
        <w:gridCol w:w="2820"/>
        <w:gridCol w:w="1148"/>
        <w:gridCol w:w="1949"/>
      </w:tblGrid>
      <w:tr w:rsidR="005F4834" w:rsidTr="00FF430C">
        <w:trPr>
          <w:cantSplit/>
        </w:trPr>
        <w:tc>
          <w:tcPr>
            <w:tcW w:w="9285" w:type="dxa"/>
            <w:gridSpan w:val="4"/>
          </w:tcPr>
          <w:p w:rsidR="005F4834" w:rsidRDefault="005F4834" w:rsidP="00FF430C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</w:t>
            </w:r>
          </w:p>
          <w:p w:rsidR="005F4834" w:rsidRDefault="005F4834" w:rsidP="00FF430C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proofErr w:type="gramStart"/>
            <w:r>
              <w:rPr>
                <w:b/>
                <w:sz w:val="32"/>
                <w:szCs w:val="32"/>
                <w:lang w:eastAsia="en-US"/>
              </w:rPr>
              <w:t>ТЕРРИТОРИАЛЬНАЯ  ИЗБИРАТЕЛЬНАЯ</w:t>
            </w:r>
            <w:proofErr w:type="gramEnd"/>
          </w:p>
          <w:p w:rsidR="005F4834" w:rsidRDefault="005F4834" w:rsidP="00FF430C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КОМИССИЯ КИРЕЕВСКОГО РАЙОНА</w:t>
            </w:r>
          </w:p>
          <w:p w:rsidR="005F4834" w:rsidRDefault="005F4834" w:rsidP="00FF430C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</w:t>
            </w:r>
            <w:r>
              <w:rPr>
                <w:b/>
                <w:sz w:val="32"/>
                <w:lang w:eastAsia="en-US"/>
              </w:rPr>
              <w:t>ТУЛЬСКОЙ ОБЛАСТИ</w:t>
            </w:r>
          </w:p>
          <w:p w:rsidR="005F4834" w:rsidRDefault="005F4834" w:rsidP="00FF430C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</w:p>
          <w:p w:rsidR="005F4834" w:rsidRDefault="005F4834" w:rsidP="00FF430C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 xml:space="preserve">   ПОСТАНОВЛЕНИЕ</w:t>
            </w:r>
          </w:p>
          <w:p w:rsidR="005F4834" w:rsidRDefault="005F4834" w:rsidP="00FF430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4834" w:rsidTr="00FF430C">
        <w:trPr>
          <w:cantSplit/>
        </w:trPr>
        <w:tc>
          <w:tcPr>
            <w:tcW w:w="3368" w:type="dxa"/>
            <w:vAlign w:val="center"/>
            <w:hideMark/>
          </w:tcPr>
          <w:p w:rsidR="005F4834" w:rsidRDefault="00017455" w:rsidP="0091564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20</w:t>
            </w:r>
            <w:r w:rsidR="003363C8">
              <w:rPr>
                <w:sz w:val="28"/>
                <w:lang w:eastAsia="en-US"/>
              </w:rPr>
              <w:t xml:space="preserve">  июля</w:t>
            </w:r>
            <w:r w:rsidR="009C38C8">
              <w:rPr>
                <w:sz w:val="28"/>
                <w:lang w:eastAsia="en-US"/>
              </w:rPr>
              <w:t xml:space="preserve"> </w:t>
            </w:r>
            <w:r w:rsidR="005F4834">
              <w:rPr>
                <w:sz w:val="28"/>
                <w:lang w:eastAsia="en-US"/>
              </w:rPr>
              <w:t xml:space="preserve"> 202</w:t>
            </w:r>
            <w:r w:rsidR="00915640">
              <w:rPr>
                <w:sz w:val="28"/>
                <w:lang w:eastAsia="en-US"/>
              </w:rPr>
              <w:t>6</w:t>
            </w:r>
            <w:r w:rsidR="005F4834">
              <w:rPr>
                <w:sz w:val="28"/>
                <w:lang w:eastAsia="en-US"/>
              </w:rPr>
              <w:t xml:space="preserve"> года</w:t>
            </w:r>
          </w:p>
        </w:tc>
        <w:tc>
          <w:tcPr>
            <w:tcW w:w="2820" w:type="dxa"/>
          </w:tcPr>
          <w:p w:rsidR="005F4834" w:rsidRDefault="005F4834" w:rsidP="00FF43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:rsidR="005F4834" w:rsidRDefault="005F4834" w:rsidP="00FF430C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</w:tcPr>
          <w:p w:rsidR="005F4834" w:rsidRDefault="005A3C05" w:rsidP="00AF3996">
            <w:pPr>
              <w:pStyle w:val="a4"/>
              <w:spacing w:line="276" w:lineRule="auto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15-2</w:t>
            </w:r>
          </w:p>
        </w:tc>
      </w:tr>
      <w:tr w:rsidR="005F4834" w:rsidTr="00FF430C">
        <w:trPr>
          <w:cantSplit/>
        </w:trPr>
        <w:tc>
          <w:tcPr>
            <w:tcW w:w="3368" w:type="dxa"/>
            <w:vAlign w:val="center"/>
          </w:tcPr>
          <w:p w:rsidR="005F4834" w:rsidRDefault="005F4834" w:rsidP="00FF430C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820" w:type="dxa"/>
            <w:hideMark/>
          </w:tcPr>
          <w:p w:rsidR="005F4834" w:rsidRDefault="005F4834" w:rsidP="00FF430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val="en-US"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Киреевск</w:t>
            </w:r>
            <w:proofErr w:type="spellEnd"/>
          </w:p>
        </w:tc>
        <w:tc>
          <w:tcPr>
            <w:tcW w:w="1148" w:type="dxa"/>
            <w:vAlign w:val="center"/>
          </w:tcPr>
          <w:p w:rsidR="005F4834" w:rsidRDefault="005F4834" w:rsidP="00FF430C">
            <w:pPr>
              <w:spacing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949" w:type="dxa"/>
            <w:vAlign w:val="center"/>
          </w:tcPr>
          <w:p w:rsidR="005F4834" w:rsidRDefault="005F4834" w:rsidP="00FF430C">
            <w:pPr>
              <w:pStyle w:val="a4"/>
              <w:spacing w:line="276" w:lineRule="auto"/>
              <w:rPr>
                <w:bCs/>
                <w:sz w:val="28"/>
                <w:lang w:eastAsia="en-US"/>
              </w:rPr>
            </w:pPr>
          </w:p>
        </w:tc>
      </w:tr>
    </w:tbl>
    <w:p w:rsidR="005A3C05" w:rsidRDefault="005A3C05" w:rsidP="005A3C05">
      <w:pPr>
        <w:jc w:val="center"/>
        <w:rPr>
          <w:b/>
          <w:sz w:val="28"/>
          <w:szCs w:val="28"/>
        </w:rPr>
      </w:pPr>
    </w:p>
    <w:p w:rsidR="005F4834" w:rsidRDefault="005A3C05" w:rsidP="005A3C05">
      <w:pPr>
        <w:jc w:val="center"/>
        <w:rPr>
          <w:b/>
          <w:sz w:val="28"/>
          <w:szCs w:val="28"/>
        </w:rPr>
      </w:pPr>
      <w:r w:rsidRPr="003363C8">
        <w:rPr>
          <w:b/>
          <w:sz w:val="28"/>
          <w:szCs w:val="28"/>
        </w:rPr>
        <w:t xml:space="preserve">Об образовании избирательного участка в месте временного пребывания </w:t>
      </w:r>
      <w:proofErr w:type="gramStart"/>
      <w:r w:rsidRPr="003363C8">
        <w:rPr>
          <w:b/>
          <w:sz w:val="28"/>
          <w:szCs w:val="28"/>
        </w:rPr>
        <w:t>изби</w:t>
      </w:r>
      <w:r>
        <w:rPr>
          <w:b/>
          <w:sz w:val="28"/>
          <w:szCs w:val="28"/>
        </w:rPr>
        <w:t>рателей  ГУЗ</w:t>
      </w:r>
      <w:proofErr w:type="gramEnd"/>
      <w:r>
        <w:rPr>
          <w:b/>
          <w:sz w:val="28"/>
          <w:szCs w:val="28"/>
        </w:rPr>
        <w:t xml:space="preserve"> ТО «Киреевская ЦРБ»</w:t>
      </w:r>
      <w:r w:rsidRPr="003363C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для</w:t>
      </w:r>
      <w:r w:rsidRPr="003363C8">
        <w:rPr>
          <w:b/>
          <w:sz w:val="28"/>
          <w:szCs w:val="28"/>
        </w:rPr>
        <w:t xml:space="preserve"> проведени</w:t>
      </w:r>
      <w:r>
        <w:rPr>
          <w:b/>
          <w:sz w:val="28"/>
          <w:szCs w:val="28"/>
        </w:rPr>
        <w:t xml:space="preserve">я голосования на </w:t>
      </w:r>
      <w:r w:rsidRPr="003363C8">
        <w:rPr>
          <w:b/>
          <w:sz w:val="28"/>
          <w:szCs w:val="28"/>
        </w:rPr>
        <w:t xml:space="preserve"> выбор</w:t>
      </w:r>
      <w:r>
        <w:rPr>
          <w:b/>
          <w:sz w:val="28"/>
          <w:szCs w:val="28"/>
        </w:rPr>
        <w:t>ах</w:t>
      </w:r>
      <w:r w:rsidRPr="003363C8">
        <w:rPr>
          <w:b/>
          <w:sz w:val="28"/>
          <w:szCs w:val="28"/>
        </w:rPr>
        <w:t xml:space="preserve"> депутатов </w:t>
      </w:r>
      <w:r>
        <w:rPr>
          <w:b/>
          <w:sz w:val="28"/>
          <w:szCs w:val="28"/>
        </w:rPr>
        <w:t xml:space="preserve">Государственной </w:t>
      </w:r>
      <w:r w:rsidRPr="003363C8">
        <w:rPr>
          <w:b/>
          <w:sz w:val="28"/>
          <w:szCs w:val="28"/>
        </w:rPr>
        <w:t xml:space="preserve"> Думы </w:t>
      </w:r>
      <w:r>
        <w:rPr>
          <w:b/>
          <w:sz w:val="28"/>
          <w:szCs w:val="28"/>
        </w:rPr>
        <w:t xml:space="preserve"> Федерального Собрания  Российской Федерации  девятого </w:t>
      </w:r>
      <w:r w:rsidRPr="003363C8">
        <w:rPr>
          <w:b/>
          <w:sz w:val="28"/>
          <w:szCs w:val="28"/>
        </w:rPr>
        <w:t xml:space="preserve"> созыва</w:t>
      </w:r>
    </w:p>
    <w:p w:rsidR="005A3C05" w:rsidRDefault="005A3C05" w:rsidP="005A3C05">
      <w:pPr>
        <w:rPr>
          <w:b/>
          <w:sz w:val="28"/>
          <w:szCs w:val="28"/>
        </w:rPr>
      </w:pPr>
    </w:p>
    <w:p w:rsidR="005A3C05" w:rsidRDefault="005A3C05" w:rsidP="005A3C0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возможности реализации избирательных прав граждан, находящихся в месте временного пребывания  избирателей при проведении выборов депутатов Государственной  Думы Федерального Собрания Российской Федерации девятого созыва, руководствуясь </w:t>
      </w:r>
      <w:r w:rsidRPr="00ED435C">
        <w:rPr>
          <w:sz w:val="28"/>
          <w:szCs w:val="28"/>
        </w:rPr>
        <w:t>пунктом 5 статьи 19 Федерального за</w:t>
      </w:r>
      <w:r>
        <w:rPr>
          <w:sz w:val="28"/>
          <w:szCs w:val="28"/>
        </w:rPr>
        <w:t>кона от 12 июня 2002 года № 67-</w:t>
      </w:r>
      <w:r w:rsidRPr="00ED435C">
        <w:rPr>
          <w:sz w:val="28"/>
          <w:szCs w:val="28"/>
        </w:rPr>
        <w:t xml:space="preserve">ФЗ «Об основных гарантиях избирательных прав и право на участие в референдуме граждан Российской Федерации»,  </w:t>
      </w:r>
      <w:r>
        <w:rPr>
          <w:sz w:val="28"/>
          <w:szCs w:val="28"/>
        </w:rPr>
        <w:t>подпунктом 1, пунктом 3 статьи 14 Федерального закона от 22 февраля 2014 года № 20-ФЗ</w:t>
      </w:r>
      <w:r w:rsidRPr="008C08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выборах депутатов Государственной Думы Федерального Собрания Российской Федерации», </w:t>
      </w:r>
      <w:r w:rsidRPr="002C711F">
        <w:rPr>
          <w:sz w:val="28"/>
          <w:szCs w:val="28"/>
        </w:rPr>
        <w:t>постановлением Центральной избирательной комиссии Российской Федерации от 8 августа 2018 года</w:t>
      </w:r>
      <w:r>
        <w:rPr>
          <w:sz w:val="28"/>
          <w:szCs w:val="28"/>
        </w:rPr>
        <w:t xml:space="preserve"> № 174/1414-7 </w:t>
      </w:r>
      <w:r w:rsidRPr="002C711F">
        <w:rPr>
          <w:sz w:val="28"/>
          <w:szCs w:val="28"/>
        </w:rPr>
        <w:t>«О методических рекомендациях по организации голосования отдельных категорий избирателей при проведении выборов на территории Российской Федерации</w:t>
      </w:r>
      <w:r>
        <w:rPr>
          <w:sz w:val="28"/>
          <w:szCs w:val="28"/>
        </w:rPr>
        <w:t xml:space="preserve">», учитывая согласование избирательной комиссии Тульской области от  10 июля  2026 года № 146-14 «О согласовании образования избирательных участков в местах временного пребывания избирателей», территориальная избирательная комиссия Киреевского района Тульской области </w:t>
      </w:r>
      <w:r w:rsidRPr="009C38C8">
        <w:rPr>
          <w:b/>
          <w:sz w:val="28"/>
          <w:szCs w:val="28"/>
        </w:rPr>
        <w:t>ПОСТАНОВЛЯЕТ:</w:t>
      </w:r>
    </w:p>
    <w:p w:rsidR="005A3C05" w:rsidRDefault="005A3C05" w:rsidP="005A3C05">
      <w:pPr>
        <w:spacing w:line="360" w:lineRule="auto"/>
        <w:jc w:val="both"/>
        <w:rPr>
          <w:sz w:val="28"/>
          <w:szCs w:val="28"/>
        </w:rPr>
      </w:pPr>
    </w:p>
    <w:p w:rsidR="005A3C05" w:rsidRDefault="005A3C05" w:rsidP="005A3C0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1. </w:t>
      </w:r>
      <w:r w:rsidRPr="00B55D48">
        <w:rPr>
          <w:sz w:val="28"/>
          <w:szCs w:val="28"/>
        </w:rPr>
        <w:t>Образовать избирательный участок № 1360 в месте временного пребывания избирателей в ГУЗ ТО «Киреевская ЦРБ», расположенного</w:t>
      </w:r>
      <w:r>
        <w:rPr>
          <w:sz w:val="28"/>
          <w:szCs w:val="28"/>
        </w:rPr>
        <w:t xml:space="preserve"> по адресу: Тульская область, Киреевский район, </w:t>
      </w:r>
      <w:proofErr w:type="spellStart"/>
      <w:r>
        <w:rPr>
          <w:sz w:val="28"/>
          <w:szCs w:val="28"/>
        </w:rPr>
        <w:t>г.Киреевск</w:t>
      </w:r>
      <w:proofErr w:type="spellEnd"/>
      <w:r>
        <w:rPr>
          <w:sz w:val="28"/>
          <w:szCs w:val="28"/>
        </w:rPr>
        <w:t>, ул. Ленина, д.44.</w:t>
      </w:r>
    </w:p>
    <w:p w:rsidR="005A3C05" w:rsidRDefault="005A3C05" w:rsidP="005A3C0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Определить количественный состав участковой избирательной комиссии избирательного участка № 1360 в количестве 5 человек.</w:t>
      </w:r>
    </w:p>
    <w:p w:rsidR="005A3C05" w:rsidRDefault="005A3C05" w:rsidP="005A3C0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Направить настоящее постановление главе администрации муниципального образования Киреевский район, в О</w:t>
      </w:r>
      <w:r w:rsidRPr="00F4624A">
        <w:rPr>
          <w:sz w:val="28"/>
          <w:szCs w:val="28"/>
        </w:rPr>
        <w:t xml:space="preserve">МВД России по </w:t>
      </w:r>
      <w:r>
        <w:rPr>
          <w:sz w:val="28"/>
          <w:szCs w:val="28"/>
        </w:rPr>
        <w:t>Киреевскому району</w:t>
      </w:r>
      <w:r w:rsidRPr="00F4624A">
        <w:rPr>
          <w:sz w:val="28"/>
          <w:szCs w:val="28"/>
        </w:rPr>
        <w:t xml:space="preserve">, </w:t>
      </w:r>
      <w:r w:rsidRPr="00197DF3">
        <w:rPr>
          <w:sz w:val="28"/>
          <w:szCs w:val="28"/>
        </w:rPr>
        <w:t>ГУ МЧС России по Тульской области</w:t>
      </w:r>
      <w:r>
        <w:rPr>
          <w:sz w:val="28"/>
          <w:szCs w:val="28"/>
        </w:rPr>
        <w:t xml:space="preserve"> в целях обеспечения безопасности граждан и общественного порядка в помещении для голосования.</w:t>
      </w:r>
    </w:p>
    <w:p w:rsidR="005A3C05" w:rsidRDefault="005A3C05" w:rsidP="005A3C0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Направить настоящее постановление в избирательную комиссию Тульской области.</w:t>
      </w:r>
    </w:p>
    <w:p w:rsidR="005A3C05" w:rsidRDefault="005A3C05" w:rsidP="005A3C0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Pr="00874B08">
        <w:rPr>
          <w:sz w:val="28"/>
          <w:szCs w:val="28"/>
        </w:rPr>
        <w:t xml:space="preserve">. </w:t>
      </w:r>
      <w:r w:rsidRPr="00D106C6">
        <w:rPr>
          <w:sz w:val="28"/>
          <w:szCs w:val="28"/>
        </w:rPr>
        <w:t xml:space="preserve">Опубликовать настоящее постановление в газете  «Маяк, Киреевский район» ГУ ТО «Издательское агентство «Регион 71» и разместить на сайте  и на сайте муниципального образования  Киреевский  район </w:t>
      </w:r>
      <w:hyperlink r:id="rId5" w:history="1">
        <w:r w:rsidRPr="00DE12AA">
          <w:rPr>
            <w:rStyle w:val="aa"/>
            <w:sz w:val="28"/>
            <w:szCs w:val="28"/>
          </w:rPr>
          <w:t>https://kireevsk.gosuslugi.ru/</w:t>
        </w:r>
      </w:hyperlink>
      <w:r>
        <w:rPr>
          <w:sz w:val="28"/>
          <w:szCs w:val="28"/>
        </w:rPr>
        <w:t xml:space="preserve">, </w:t>
      </w:r>
      <w:r w:rsidRPr="00874B08">
        <w:rPr>
          <w:sz w:val="28"/>
          <w:szCs w:val="28"/>
        </w:rPr>
        <w:t>в разделе «Территориальная избирательная комиссия».</w:t>
      </w:r>
    </w:p>
    <w:p w:rsidR="005A3C05" w:rsidRPr="005A3C05" w:rsidRDefault="005A3C05" w:rsidP="005A3C05">
      <w:pPr>
        <w:rPr>
          <w:sz w:val="28"/>
          <w:szCs w:val="28"/>
        </w:rPr>
      </w:pPr>
    </w:p>
    <w:p w:rsidR="0074011B" w:rsidRPr="003363C8" w:rsidRDefault="0074011B" w:rsidP="005A3C05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74011B" w:rsidRDefault="0074011B" w:rsidP="0074011B">
      <w:pPr>
        <w:pStyle w:val="a3"/>
        <w:spacing w:line="360" w:lineRule="auto"/>
        <w:ind w:left="927"/>
        <w:jc w:val="both"/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889"/>
        <w:gridCol w:w="1456"/>
        <w:gridCol w:w="2835"/>
      </w:tblGrid>
      <w:tr w:rsidR="0074011B" w:rsidTr="00F7294F">
        <w:trPr>
          <w:trHeight w:val="568"/>
        </w:trPr>
        <w:tc>
          <w:tcPr>
            <w:tcW w:w="4889" w:type="dxa"/>
          </w:tcPr>
          <w:p w:rsidR="0074011B" w:rsidRDefault="0074011B" w:rsidP="00F7294F">
            <w:pPr>
              <w:spacing w:line="276" w:lineRule="auto"/>
              <w:jc w:val="both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 xml:space="preserve">Председатель комиссии </w:t>
            </w:r>
          </w:p>
          <w:p w:rsidR="0074011B" w:rsidRDefault="0074011B" w:rsidP="00F7294F">
            <w:pPr>
              <w:spacing w:line="276" w:lineRule="auto"/>
              <w:jc w:val="both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1456" w:type="dxa"/>
          </w:tcPr>
          <w:p w:rsidR="0074011B" w:rsidRDefault="0074011B" w:rsidP="00F7294F">
            <w:pPr>
              <w:spacing w:line="276" w:lineRule="auto"/>
              <w:jc w:val="right"/>
              <w:rPr>
                <w:b/>
                <w:bCs/>
                <w:caps/>
                <w:sz w:val="28"/>
                <w:lang w:eastAsia="en-US"/>
              </w:rPr>
            </w:pPr>
          </w:p>
        </w:tc>
        <w:tc>
          <w:tcPr>
            <w:tcW w:w="2835" w:type="dxa"/>
            <w:hideMark/>
          </w:tcPr>
          <w:p w:rsidR="0074011B" w:rsidRDefault="0074011B" w:rsidP="00F7294F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proofErr w:type="spellStart"/>
            <w:r>
              <w:rPr>
                <w:b/>
                <w:bCs/>
                <w:sz w:val="28"/>
                <w:lang w:eastAsia="en-US"/>
              </w:rPr>
              <w:t>В.В.Чекмазова</w:t>
            </w:r>
            <w:proofErr w:type="spellEnd"/>
          </w:p>
        </w:tc>
      </w:tr>
      <w:tr w:rsidR="0074011B" w:rsidTr="00F7294F">
        <w:tc>
          <w:tcPr>
            <w:tcW w:w="4889" w:type="dxa"/>
            <w:hideMark/>
          </w:tcPr>
          <w:p w:rsidR="0074011B" w:rsidRDefault="0074011B" w:rsidP="00F7294F">
            <w:pPr>
              <w:spacing w:line="276" w:lineRule="auto"/>
              <w:jc w:val="both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Секретарь комиссии</w:t>
            </w:r>
          </w:p>
        </w:tc>
        <w:tc>
          <w:tcPr>
            <w:tcW w:w="1456" w:type="dxa"/>
          </w:tcPr>
          <w:p w:rsidR="0074011B" w:rsidRDefault="0074011B" w:rsidP="00F7294F">
            <w:pPr>
              <w:spacing w:line="276" w:lineRule="auto"/>
              <w:jc w:val="right"/>
              <w:rPr>
                <w:b/>
                <w:bCs/>
                <w:caps/>
                <w:sz w:val="28"/>
                <w:lang w:eastAsia="en-US"/>
              </w:rPr>
            </w:pPr>
          </w:p>
        </w:tc>
        <w:tc>
          <w:tcPr>
            <w:tcW w:w="2835" w:type="dxa"/>
            <w:hideMark/>
          </w:tcPr>
          <w:p w:rsidR="0074011B" w:rsidRDefault="004150CB" w:rsidP="002C711F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А.А. Миронова</w:t>
            </w:r>
          </w:p>
        </w:tc>
      </w:tr>
    </w:tbl>
    <w:p w:rsidR="003363C8" w:rsidRDefault="003363C8" w:rsidP="007F4087">
      <w:pPr>
        <w:spacing w:line="360" w:lineRule="auto"/>
        <w:ind w:firstLine="708"/>
        <w:jc w:val="both"/>
        <w:rPr>
          <w:sz w:val="28"/>
          <w:szCs w:val="28"/>
        </w:rPr>
      </w:pPr>
    </w:p>
    <w:p w:rsidR="00124B7C" w:rsidRPr="00124B7C" w:rsidRDefault="00124B7C" w:rsidP="00124B7C">
      <w:pPr>
        <w:spacing w:line="360" w:lineRule="auto"/>
        <w:jc w:val="both"/>
        <w:rPr>
          <w:sz w:val="28"/>
          <w:szCs w:val="28"/>
        </w:rPr>
      </w:pPr>
    </w:p>
    <w:p w:rsidR="00124B7C" w:rsidRPr="00124B7C" w:rsidRDefault="00124B7C" w:rsidP="00124B7C">
      <w:pPr>
        <w:spacing w:line="360" w:lineRule="auto"/>
        <w:jc w:val="both"/>
        <w:rPr>
          <w:sz w:val="28"/>
          <w:szCs w:val="28"/>
        </w:rPr>
      </w:pPr>
    </w:p>
    <w:p w:rsidR="00CD6297" w:rsidRDefault="00CD6297" w:rsidP="00F165B3">
      <w:pPr>
        <w:pStyle w:val="a5"/>
      </w:pPr>
    </w:p>
    <w:p w:rsidR="00CD6297" w:rsidRDefault="00CD6297" w:rsidP="00F165B3">
      <w:pPr>
        <w:pStyle w:val="a5"/>
      </w:pPr>
    </w:p>
    <w:p w:rsidR="003363C8" w:rsidRDefault="003363C8" w:rsidP="00F165B3">
      <w:pPr>
        <w:pStyle w:val="a5"/>
      </w:pPr>
    </w:p>
    <w:p w:rsidR="003363C8" w:rsidRDefault="003363C8" w:rsidP="00F165B3">
      <w:pPr>
        <w:pStyle w:val="a5"/>
      </w:pPr>
    </w:p>
    <w:p w:rsidR="002C711F" w:rsidRDefault="003363C8" w:rsidP="003363C8">
      <w:pPr>
        <w:spacing w:line="360" w:lineRule="auto"/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</w:t>
      </w:r>
    </w:p>
    <w:p w:rsidR="002C711F" w:rsidRDefault="002C711F" w:rsidP="003363C8">
      <w:pPr>
        <w:spacing w:line="360" w:lineRule="auto"/>
        <w:ind w:firstLine="708"/>
        <w:jc w:val="center"/>
        <w:rPr>
          <w:sz w:val="20"/>
          <w:szCs w:val="20"/>
        </w:rPr>
      </w:pPr>
    </w:p>
    <w:p w:rsidR="002C711F" w:rsidRDefault="002C711F" w:rsidP="003363C8">
      <w:pPr>
        <w:spacing w:line="360" w:lineRule="auto"/>
        <w:ind w:firstLine="708"/>
        <w:jc w:val="center"/>
        <w:rPr>
          <w:sz w:val="20"/>
          <w:szCs w:val="20"/>
        </w:rPr>
      </w:pPr>
    </w:p>
    <w:p w:rsidR="002C711F" w:rsidRDefault="002C711F" w:rsidP="003363C8">
      <w:pPr>
        <w:spacing w:line="360" w:lineRule="auto"/>
        <w:ind w:firstLine="708"/>
        <w:jc w:val="center"/>
        <w:rPr>
          <w:sz w:val="20"/>
          <w:szCs w:val="20"/>
        </w:rPr>
      </w:pPr>
    </w:p>
    <w:p w:rsidR="002C711F" w:rsidRDefault="002C711F" w:rsidP="003363C8">
      <w:pPr>
        <w:spacing w:line="360" w:lineRule="auto"/>
        <w:ind w:firstLine="708"/>
        <w:jc w:val="center"/>
        <w:rPr>
          <w:sz w:val="20"/>
          <w:szCs w:val="20"/>
        </w:rPr>
      </w:pPr>
    </w:p>
    <w:p w:rsidR="002C711F" w:rsidRDefault="002C711F" w:rsidP="003363C8">
      <w:pPr>
        <w:spacing w:line="360" w:lineRule="auto"/>
        <w:ind w:firstLine="708"/>
        <w:jc w:val="center"/>
        <w:rPr>
          <w:sz w:val="20"/>
          <w:szCs w:val="20"/>
        </w:rPr>
      </w:pPr>
    </w:p>
    <w:p w:rsidR="002C711F" w:rsidRDefault="002C711F" w:rsidP="003363C8">
      <w:pPr>
        <w:spacing w:line="360" w:lineRule="auto"/>
        <w:ind w:firstLine="708"/>
        <w:jc w:val="center"/>
        <w:rPr>
          <w:sz w:val="20"/>
          <w:szCs w:val="20"/>
        </w:rPr>
      </w:pPr>
    </w:p>
    <w:p w:rsidR="002C711F" w:rsidRDefault="002C711F" w:rsidP="003363C8">
      <w:pPr>
        <w:spacing w:line="360" w:lineRule="auto"/>
        <w:ind w:firstLine="708"/>
        <w:jc w:val="center"/>
        <w:rPr>
          <w:sz w:val="20"/>
          <w:szCs w:val="20"/>
        </w:rPr>
      </w:pPr>
    </w:p>
    <w:p w:rsidR="002C711F" w:rsidRDefault="002C711F" w:rsidP="003363C8">
      <w:pPr>
        <w:spacing w:line="360" w:lineRule="auto"/>
        <w:ind w:firstLine="708"/>
        <w:jc w:val="center"/>
        <w:rPr>
          <w:sz w:val="20"/>
          <w:szCs w:val="20"/>
        </w:rPr>
      </w:pPr>
    </w:p>
    <w:p w:rsidR="002C711F" w:rsidRDefault="002C711F" w:rsidP="003363C8">
      <w:pPr>
        <w:spacing w:line="360" w:lineRule="auto"/>
        <w:ind w:firstLine="708"/>
        <w:jc w:val="center"/>
        <w:rPr>
          <w:sz w:val="20"/>
          <w:szCs w:val="20"/>
        </w:rPr>
      </w:pPr>
    </w:p>
    <w:p w:rsidR="002C711F" w:rsidRDefault="002C711F" w:rsidP="003363C8">
      <w:pPr>
        <w:spacing w:line="360" w:lineRule="auto"/>
        <w:ind w:firstLine="708"/>
        <w:jc w:val="center"/>
        <w:rPr>
          <w:sz w:val="20"/>
          <w:szCs w:val="20"/>
        </w:rPr>
      </w:pPr>
    </w:p>
    <w:p w:rsidR="002C711F" w:rsidRDefault="002C711F" w:rsidP="003363C8">
      <w:pPr>
        <w:spacing w:line="360" w:lineRule="auto"/>
        <w:ind w:firstLine="708"/>
        <w:jc w:val="center"/>
        <w:rPr>
          <w:sz w:val="20"/>
          <w:szCs w:val="20"/>
        </w:rPr>
      </w:pPr>
    </w:p>
    <w:p w:rsidR="002C711F" w:rsidRDefault="002C711F" w:rsidP="003363C8">
      <w:pPr>
        <w:spacing w:line="360" w:lineRule="auto"/>
        <w:ind w:firstLine="708"/>
        <w:jc w:val="center"/>
        <w:rPr>
          <w:sz w:val="20"/>
          <w:szCs w:val="20"/>
        </w:rPr>
      </w:pPr>
    </w:p>
    <w:p w:rsidR="004150CB" w:rsidRDefault="00ED435C" w:rsidP="003363C8">
      <w:pPr>
        <w:spacing w:line="360" w:lineRule="auto"/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</w:p>
    <w:p w:rsidR="004150CB" w:rsidRDefault="004150CB" w:rsidP="003363C8">
      <w:pPr>
        <w:spacing w:line="360" w:lineRule="auto"/>
        <w:ind w:firstLine="708"/>
        <w:jc w:val="center"/>
        <w:rPr>
          <w:sz w:val="20"/>
          <w:szCs w:val="20"/>
        </w:rPr>
      </w:pPr>
    </w:p>
    <w:p w:rsidR="00CD6297" w:rsidRDefault="00CD6297" w:rsidP="00F165B3">
      <w:pPr>
        <w:pStyle w:val="a5"/>
      </w:pPr>
    </w:p>
    <w:p w:rsidR="00CD6297" w:rsidRDefault="00CD6297" w:rsidP="00F165B3">
      <w:pPr>
        <w:pStyle w:val="a5"/>
      </w:pPr>
    </w:p>
    <w:p w:rsidR="00CD6297" w:rsidRDefault="00CD6297" w:rsidP="00F165B3">
      <w:pPr>
        <w:pStyle w:val="a5"/>
      </w:pPr>
    </w:p>
    <w:p w:rsidR="00CD6297" w:rsidRDefault="00CD6297" w:rsidP="00F165B3">
      <w:pPr>
        <w:pStyle w:val="a5"/>
      </w:pPr>
    </w:p>
    <w:p w:rsidR="00CD6297" w:rsidRDefault="00CD6297" w:rsidP="00F165B3">
      <w:pPr>
        <w:pStyle w:val="a5"/>
      </w:pPr>
    </w:p>
    <w:p w:rsidR="00CD6297" w:rsidRDefault="00CD6297" w:rsidP="00F165B3">
      <w:pPr>
        <w:pStyle w:val="a5"/>
      </w:pPr>
    </w:p>
    <w:p w:rsidR="00CD6297" w:rsidRDefault="00CD6297" w:rsidP="00F165B3">
      <w:pPr>
        <w:pStyle w:val="a5"/>
      </w:pPr>
    </w:p>
    <w:p w:rsidR="00CD6297" w:rsidRDefault="00CD6297" w:rsidP="00F165B3">
      <w:pPr>
        <w:pStyle w:val="a5"/>
      </w:pPr>
    </w:p>
    <w:p w:rsidR="00CD6297" w:rsidRDefault="00CD6297" w:rsidP="00F165B3">
      <w:pPr>
        <w:pStyle w:val="a5"/>
      </w:pPr>
    </w:p>
    <w:p w:rsidR="00CD6297" w:rsidRDefault="00CD6297" w:rsidP="00F165B3">
      <w:pPr>
        <w:pStyle w:val="a5"/>
      </w:pPr>
    </w:p>
    <w:p w:rsidR="00CD6297" w:rsidRDefault="00CD6297" w:rsidP="00F165B3">
      <w:pPr>
        <w:pStyle w:val="a5"/>
      </w:pPr>
    </w:p>
    <w:p w:rsidR="00CD6297" w:rsidRDefault="00CD6297" w:rsidP="00F165B3">
      <w:pPr>
        <w:pStyle w:val="a5"/>
      </w:pPr>
    </w:p>
    <w:p w:rsidR="00CD6297" w:rsidRDefault="00CD6297" w:rsidP="00F165B3">
      <w:pPr>
        <w:pStyle w:val="a5"/>
      </w:pPr>
    </w:p>
    <w:p w:rsidR="007A0622" w:rsidRDefault="00F165B3" w:rsidP="006F467F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73E3A">
        <w:rPr>
          <w:sz w:val="26"/>
          <w:szCs w:val="26"/>
        </w:rPr>
        <w:t xml:space="preserve">        </w:t>
      </w:r>
    </w:p>
    <w:sectPr w:rsidR="007A0622" w:rsidSect="00F80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2980"/>
    <w:multiLevelType w:val="hybridMultilevel"/>
    <w:tmpl w:val="ECDC7BB4"/>
    <w:lvl w:ilvl="0" w:tplc="DA64EBA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B612707"/>
    <w:multiLevelType w:val="hybridMultilevel"/>
    <w:tmpl w:val="67048BAC"/>
    <w:lvl w:ilvl="0" w:tplc="B7B29B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B3"/>
    <w:rsid w:val="00010D47"/>
    <w:rsid w:val="00017455"/>
    <w:rsid w:val="000B05B2"/>
    <w:rsid w:val="000E29BA"/>
    <w:rsid w:val="00124B7C"/>
    <w:rsid w:val="00144BC9"/>
    <w:rsid w:val="00162C67"/>
    <w:rsid w:val="00197DF3"/>
    <w:rsid w:val="001A1663"/>
    <w:rsid w:val="001D7D76"/>
    <w:rsid w:val="00276374"/>
    <w:rsid w:val="002C711F"/>
    <w:rsid w:val="002D0C32"/>
    <w:rsid w:val="002F5CE0"/>
    <w:rsid w:val="003363C8"/>
    <w:rsid w:val="004150CB"/>
    <w:rsid w:val="00493DE3"/>
    <w:rsid w:val="004A012B"/>
    <w:rsid w:val="00506FC1"/>
    <w:rsid w:val="00576E47"/>
    <w:rsid w:val="005A3C05"/>
    <w:rsid w:val="005F4834"/>
    <w:rsid w:val="006924F7"/>
    <w:rsid w:val="00692A4E"/>
    <w:rsid w:val="006F467F"/>
    <w:rsid w:val="0074011B"/>
    <w:rsid w:val="00772240"/>
    <w:rsid w:val="00773E3A"/>
    <w:rsid w:val="007A0622"/>
    <w:rsid w:val="007F4087"/>
    <w:rsid w:val="007F7754"/>
    <w:rsid w:val="00874B08"/>
    <w:rsid w:val="008C089F"/>
    <w:rsid w:val="008C4FDA"/>
    <w:rsid w:val="00915640"/>
    <w:rsid w:val="009C38C8"/>
    <w:rsid w:val="00A07BEE"/>
    <w:rsid w:val="00AE322F"/>
    <w:rsid w:val="00AF3996"/>
    <w:rsid w:val="00B55D48"/>
    <w:rsid w:val="00B86294"/>
    <w:rsid w:val="00BF15AB"/>
    <w:rsid w:val="00C37248"/>
    <w:rsid w:val="00C42E6B"/>
    <w:rsid w:val="00CD6297"/>
    <w:rsid w:val="00D106C6"/>
    <w:rsid w:val="00D21695"/>
    <w:rsid w:val="00D60A82"/>
    <w:rsid w:val="00ED435C"/>
    <w:rsid w:val="00F165B3"/>
    <w:rsid w:val="00F21F5D"/>
    <w:rsid w:val="00F4624A"/>
    <w:rsid w:val="00F80B77"/>
    <w:rsid w:val="00FA5092"/>
    <w:rsid w:val="00FE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44BBC"/>
  <w15:docId w15:val="{0AB21EB6-D9B5-4033-AF75-F74F51792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65B3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F165B3"/>
    <w:rPr>
      <w:b/>
      <w:bCs/>
    </w:rPr>
  </w:style>
  <w:style w:type="character" w:customStyle="1" w:styleId="30">
    <w:name w:val="Основной текст 3 Знак"/>
    <w:basedOn w:val="a0"/>
    <w:link w:val="3"/>
    <w:uiPriority w:val="99"/>
    <w:rsid w:val="00F16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165B3"/>
    <w:pPr>
      <w:ind w:left="708"/>
    </w:pPr>
  </w:style>
  <w:style w:type="paragraph" w:customStyle="1" w:styleId="a4">
    <w:name w:val="Таблица"/>
    <w:basedOn w:val="a"/>
    <w:rsid w:val="00F165B3"/>
    <w:rPr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F165B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165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65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D62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D629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6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uiPriority w:val="34"/>
    <w:qFormat/>
    <w:rsid w:val="005F4834"/>
    <w:pPr>
      <w:ind w:left="720"/>
      <w:contextualSpacing/>
    </w:pPr>
    <w:rPr>
      <w:lang w:val="en-US" w:eastAsia="zh-CN"/>
    </w:rPr>
  </w:style>
  <w:style w:type="paragraph" w:styleId="a8">
    <w:name w:val="Balloon Text"/>
    <w:basedOn w:val="a"/>
    <w:link w:val="a9"/>
    <w:uiPriority w:val="99"/>
    <w:semiHidden/>
    <w:unhideWhenUsed/>
    <w:rsid w:val="006F46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467F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D106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0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reevsk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6</cp:revision>
  <cp:lastPrinted>2026-07-20T07:26:00Z</cp:lastPrinted>
  <dcterms:created xsi:type="dcterms:W3CDTF">2026-07-10T06:06:00Z</dcterms:created>
  <dcterms:modified xsi:type="dcterms:W3CDTF">2026-07-20T07:40:00Z</dcterms:modified>
</cp:coreProperties>
</file>