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EC" w:rsidRPr="007F2DEC" w:rsidRDefault="007F2DEC" w:rsidP="007F2DEC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3D3D3D"/>
          <w:kern w:val="36"/>
          <w:sz w:val="34"/>
          <w:szCs w:val="34"/>
          <w:lang w:eastAsia="ru-RU"/>
        </w:rPr>
        <w:t>Долгосрочная целевая программа «Патриотическое воспитание граждан муниципального образования Киреевский район на 2011-2013 годы»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2635"/>
          <w:lang w:eastAsia="ru-RU"/>
        </w:rPr>
        <w:drawing>
          <wp:inline distT="0" distB="0" distL="0" distR="0">
            <wp:extent cx="1047750" cy="1047750"/>
            <wp:effectExtent l="0" t="0" r="0" b="0"/>
            <wp:docPr id="1" name="Рисунок 1" descr="http://kireevsk.tulobl.ru/programs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eevsk.tulobl.ru/programs/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ПОСТАНОВЛЕНИЕ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ГЛАВЫ АДМИНИСТРАЦИИ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МУНИЦИПАЛЬНОГО ОБРАЗОВАНИЯ КИРЕЕВСКИЙ РАЙОН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от 27.12.2010 г. №1208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Об утверждении долгосрочной целевой программы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«Патриотическое воспитание граждан муниципального образования Киреевский район на 2011-2013 годы»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В соответствии с постановлением главы администрации муниципального образования Киреевский район от 16.12.2010. № 1164 «О разработке долгосрочной целевой программы «Патриотическое воспитание граждан муниципального образования Киреевский район на 2011-2013 годы», на основании п.1 ч.2 ст. 37 Устава муниципального образования Киреевский район ПОСТАНОВЛЯЮ: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1. Утвердить долгосрочную целевую программу «Патриотическое воспитание граждан муниципального образования Киреевский район на 2011-2013 годы» (Приложение).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F2DEC" w:rsidRPr="007F2DEC" w:rsidTr="007F2DEC">
        <w:trPr>
          <w:tblCellSpacing w:w="0" w:type="dxa"/>
        </w:trPr>
        <w:tc>
          <w:tcPr>
            <w:tcW w:w="9705" w:type="dxa"/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2. Опубликовать данное постановление в средствах массовой информации.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3. </w:t>
            </w:r>
            <w:proofErr w:type="gram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Контроль за</w:t>
            </w:r>
            <w:proofErr w:type="gramEnd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 исполнением настоящего постановления возложить на заместителя главы администрации муниципального образования Киреевский район </w:t>
            </w:r>
            <w:proofErr w:type="spell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И.А.Величко</w:t>
            </w:r>
            <w:proofErr w:type="spellEnd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.</w:t>
            </w:r>
          </w:p>
        </w:tc>
      </w:tr>
    </w:tbl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4. Постановление вступает в силу со дня его опубликования.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Глава администрации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муниципального образования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 xml:space="preserve">Киреевский район </w:t>
      </w:r>
      <w:proofErr w:type="spellStart"/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А.И.Лепёхин</w:t>
      </w:r>
      <w:proofErr w:type="spellEnd"/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Исп. Величко И.А.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Тел. 6-13-45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Приложение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к постановлению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главы администрации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proofErr w:type="spellStart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м.о</w:t>
      </w:r>
      <w:proofErr w:type="spellEnd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. Киреевский район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от «27» декабря 2010 г. №1208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ДОЛГОСРОЧНАЯ ЦЕЛЕВАЯ ПРОГРАММА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b/>
          <w:bCs/>
          <w:color w:val="052635"/>
          <w:lang w:eastAsia="ru-RU"/>
        </w:rPr>
        <w:t>«Патриотическое воспитание граждан муниципального образования Киреевский район на 2011-2013 годы»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Паспорт долгосрочной целевой программы</w:t>
      </w:r>
    </w:p>
    <w:tbl>
      <w:tblPr>
        <w:tblW w:w="91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5955"/>
      </w:tblGrid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Наименование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Долгосрочная целевая программа «Патриотическое воспитание граждан муниципального образования Киреевский район на 2011-2013 годы»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Муниципальный заказчик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Основные разработчики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Исполнители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Администрация муниципального образования Киреевский район;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учреждения образования, культуры, молодежной политики, физкультуры и спорта;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отдел военного комиссариата Тульской области по Киреевскому району, общественные организации патриотической направленности, действующие на территории Киреевского района (по согласованию)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Цели и задачи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proofErr w:type="gram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Цель долгосрочной целевой программы: формирование, развитие и укрепление правовых, экономических и организационных условий для гражданско-патриотического становления личности на основе скоординированной и целенаправленной деятельности органов местного самоуправления и общественных организаций, совершенствование системы патриотического воспитания, обеспечивающей развитие России как свободного, демократического государства на основе культурного наследия муниципального образования Киреевский район, возрождение традиционных нравственных ценностей.</w:t>
            </w:r>
            <w:proofErr w:type="gramEnd"/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Задачи долгосрочной целевой программы: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- координация и активизация деятельности структурных подразделений администрации муниципального образования Киреевский район, общественных и иных организаций, учреждений и предприятий всех форм собственности, их трудовых коллективов в объединении усилий по реализации программ и мероприятий патриотической направленности и привлечению дополнительных финансовых средств на их </w:t>
            </w: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реализацию;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широкое информирование население о культурно-исторических традициях района, его людях;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формирование уважения к традициям и символам нашего государства через наглядность в оформлении помещений, исполнение гимна в процессе проведения торжественных мероприятий и т.п.;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создание и поддержка деятельности общественных организаций и объединений, в работе которых решаются задачи патриотического воспитания;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обеспечение взаимодействия молодёжных и ветеранских организаций и преемственности патриотического воспитания;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проведение в районе акций патриотической направленности;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пропаганда здорового образа жизни среди жителей района;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совершенствование нормативной, правовой и организационно-методической, кадровой базы функционирования и развития патриотического воспитания в районе;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создание механизмов, позволяющих обеспечить управление и координацию действий по вопросам патриотического и гражданского воспитания молодежи в учреждениях культуры;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обновление содержания патриотического воспитания, совершенствование его форм и методов;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повышение уровня работы со средствами массовой информации и печати по вопросам патриотического воспитания граждан;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 усиление роли семьи в патриотическом воспитании детей.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Важнейшие целевые показатели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клубов, кружков, объединений патриотической направленности по отношению к общему количеству клубов и кружков;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массовых мероприятий патриотической направленности в общем количестве массовых мероприятий;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фестивалей, конкурсов и т.п. патриотической тематики;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учреждений культуры и образования, имеющих мини-музеи, краеведческие уголки, комнаты, в общем количестве учреждений;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музейных, библиотечных выставок патриотической тематики;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Доля мероприятий для молодежи патриотической </w:t>
            </w: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направленности в общем количестве мероприятий для молодежи;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Количество молодежи, регулярно участвующих в районных мероприятиях патриотической направленности;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семинаров, «круглых столов» и т.п. патриотической тематики в общем количестве таких мероприятий;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охвата работников культуры, образования деятельностью по патриотическому воспитанию;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граждан, регулярно участвующих в работе патриотических объединений, клубов;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статей, репортажей, очерков патриотической тематики в общем количестве информационных материалов;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Доля жителей муниципального образования Киреевский район, охваченных всеми видами патриотического воспитания с участием общественных организаций, трудовых коллективов, отдельных граждан.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Сроки реализации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2011-2013 гг.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Перечень подпрограмм (мероприятий)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Совершенствование нормативной базы, научно-теоретических и методических основ патриотического воспитания.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Система мер по гражданско-патриотическому и нравственному воспитанию.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Система мер по военно-патриотическому воспитанию.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Пропаганда гражданственности и патриотизма через СМИ.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Координация деятельности общественных объединений и организаций в интересах патриотического воспитания.</w:t>
            </w:r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Объемы и источники финансирования, в том числе по годам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proofErr w:type="gram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2011 год – средства бюджета муниципального образования Киреевский район – 85,0 тыс. руб., внебюджетные средства - 25,0 тыс. руб. Всего – 110,0 тыс. руб.</w:t>
            </w:r>
            <w:proofErr w:type="gramEnd"/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proofErr w:type="gram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2012 год - средства бюджета муниципального образования Киреевский район – 85,0 тыс. руб., внебюджетные средства - 25,0 тыс. руб. Всего – 110,0 тыс. руб.</w:t>
            </w:r>
            <w:proofErr w:type="gramEnd"/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proofErr w:type="gram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2013 год – средства бюджета муниципального образования Киреевский район – 85,0 тыс. руб., внебюджетные средства - 25,0 тыс. руб. Всего – 110,0 тыс. руб.</w:t>
            </w:r>
            <w:proofErr w:type="gramEnd"/>
          </w:p>
        </w:tc>
      </w:tr>
      <w:tr w:rsidR="007F2DEC" w:rsidRPr="007F2DEC" w:rsidTr="007F2DEC">
        <w:trPr>
          <w:tblCellSpacing w:w="0" w:type="dxa"/>
        </w:trPr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Ожидаемые конечные результаты реализации долгосрочной целевой программы</w:t>
            </w:r>
          </w:p>
        </w:tc>
        <w:tc>
          <w:tcPr>
            <w:tcW w:w="5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-развитие социальной активности граждан муниципального образования Киреевский район и совершенствование управления системой патриотического воспитания;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-воспитание граждан муниципального образования Киреевский район как сознательных и достойных восприемников отечественной истории, культуры, ценностей и традиций в единстве национально-самобытных и </w:t>
            </w:r>
            <w:proofErr w:type="spellStart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lastRenderedPageBreak/>
              <w:t>общецивилизованных</w:t>
            </w:r>
            <w:proofErr w:type="spellEnd"/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 xml:space="preserve"> начал;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-повышение уровня патриотизма как одной из основных характеристик отдельной личности и граждан Российской Федерации в целом, проявляющегося в мировоззрении, установках и ценностях, общественно значимом поведении и деятельности;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-создание целостной системы патриотического воспитания детей и молодёжи в районе, привлечение широких слоёв населения, общественных организаций, специализированных клубов и объединений к решению этой задачи;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-повышение у населения района гражданской и социальной активности, выраженной в сохранении и поддержании в надлежащем состоянии памятников истории и культуры района, воинских мемориалов и захоронений, уважения и использования символов Российского государства, области, района;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-решение духовно-нравственных проблем в Киреевском районе, возрождение таких всегда почитаемых в России моральных основ общества, как честь, долг, патриотизм;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-повышение интереса к историческому прошлому Киреевского края и Тульской области;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-воспитание в сознании молодого поколения патриотизма, гражданственности, толерантности;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-формирование позитивного отношения к воинской службе;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-создание новых программ и проектов по патриотическому воспитанию;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-увеличение количества граждан, регулярно участвующих в работе патриотических объединений;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-создание целостной системы патриотического воспитания детей и молодёжи в районе, привлечению широких слоёв населения, общественных организаций, специализированных клубов и объединений к решению этой задачи;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-пропаганда национальных культурных традиций, норм патриотического поведения;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-повышение качественного уровня мероприятий гражданско-патриотической направленности;</w:t>
            </w:r>
          </w:p>
          <w:p w:rsidR="007F2DEC" w:rsidRPr="007F2DEC" w:rsidRDefault="007F2DEC" w:rsidP="007F2D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52635"/>
                <w:lang w:eastAsia="ru-RU"/>
              </w:rPr>
            </w:pPr>
            <w:r w:rsidRPr="007F2DEC">
              <w:rPr>
                <w:rFonts w:ascii="Times New Roman" w:eastAsia="Times New Roman" w:hAnsi="Times New Roman" w:cs="Times New Roman"/>
                <w:color w:val="052635"/>
                <w:lang w:eastAsia="ru-RU"/>
              </w:rPr>
              <w:t>-увеличение количества проведенных мероприятий патриотической направленности.</w:t>
            </w:r>
          </w:p>
        </w:tc>
      </w:tr>
    </w:tbl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1. Содержание проблемы и обоснование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ее решения программно-целевым методом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Во все времена основой духовного единства Российского государства был и остаётся патриотизм. От степени сознания всеми гражданами патриотической идеи зависит социальный мир, сплочённость общества и стабильность государства. Патриотическое воспитание является составной частью всего воспитательного процесса и представляет собой систематическую и целенаправленную деятельность органов государственной власти, органов местного самоуправления и общественных организаций по формированию у граждан высокого патриотического сознания чувства верности своему Отечеству.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Патриотическое воспитание в современном российском обществе осуществляется в условиях экономического и политического реформирования, в ходе которого существенно изменилась жизнь страны. В последнее время патриотизм все больше рассматривается как важнейшее условие в деле интеграции общества, его духовно-нравственного оздоровления.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 xml:space="preserve">Для объединения усилий государственных и общественных институтов нужен единый подход к пониманию патриотического воспитания граждан. Система патриотического воспитания в районе предполагает целенаправленную деятельность администрации района, органов местного самоуправления. Система патриотического воспитания предусматривает также укрепление социально значимых ценностей и норм, таких как семья, забота о </w:t>
      </w:r>
      <w:proofErr w:type="gramStart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ближнем</w:t>
      </w:r>
      <w:proofErr w:type="gramEnd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, труд, ценность человеческой жизни.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Разработка Программы является логическим продолжением и развитием районной целевой программы «Патриотическое воспитание населения муниципального образования Киреевский район на 2008-2010 годы».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Итоги ее реализации показали значимость и востребованность Программы среди подрастающего поколения.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Принимая во внимание необходимость комплексного решения проблем патриотического воспитания детей и молодежи как составной части социально-демографической политики муниципального образования Киреевский район, следует продолжить работу в данном направлении в 2011 - 2013 годах.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Данная программа позволит объединить усилия различных государственных органов и общественных организаций по созданию целостной системы патриотического воспитания подростков и молодежи Киреевского района. Разработка долгосрочной целевой программы «Патриотическое воспитание граждан муниципального образования Киреевский район на 2011-2013 годы» вызвана: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неотложностью проведения политики по созданию условий для формирования системы воспитания подрастающего поколения и молодёжи в соответствии с их потребностями и общественными запросами;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необходимостью разработки и реализации новых подходов к определению приоритетов и основополагающих принципов гражданского воспитания как одного из важнейших направлений государственной политики.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Программа ориентирована на все социальные слои и группы граждан района с учётом ведущей роли руководителей предприятий, учреждений, организаций разных форм собственности, педагогических коллективов, творческих и общественных объединений, ветеранов, подразделений администрации муниципального образования Киреевский район, всех несущих ответственность за состояние жизни в районе.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Программа призвана повысить эффективность в решении проблем возрождения патриотизма как важнейшей духовной и социальной ценности.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Программа имеет открытый характер и доступна для участия в ее реализации научных и образовательных учреждений, общественных движений и объединений с собственными инициативами и проектами.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2. Цели, задачи, основные мероприятия и сроки реализации долгосрочной целевой Программы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Цель Программы - формирование, развитие и укрепление правовых, экономических и организационных условий для гражданско-патриотического становления личности на основе скоординированной и целенаправленной деятельности органов местного самоуправления и общественных организаций, совершенствование системы патриотического воспитания, обеспечивающей развитие России как свободного, демократического государства на основе культурного наследия муниципального образования Киреевский район, возрождение традиционных нравственных ценностей.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Для достижения этой цели необходимо решить задачи: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координация и активизация деятельности структурных подразделений администрации муниципального образования Киреевский район, общественных и иных организаций, учреждений и предприятий всех форм собственности, их трудовых коллективов в объединении усилий по реализации программ и мероприятий патриотической направленности и привлечению дополнительных финансовых средств на их реализацию;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широкое информирование население о культурно-исторических традициях района, его людях;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формирование уважения к традициям и символам нашего государства через наглядность в оформлении помещений, исполнение гимна в процессе проведения торжественных мероприятий и т.п.;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создание и поддержка деятельности общественных организаций и объединений, в работе которых решаются задачи патриотического воспитания;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обеспечение взаимодействия молодёжных и ветеранских организаций и преемственности патриотического воспитания;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проведение в районе акций патриотической направленности;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пропаганда здорового образа жизни среди жителей района;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нормативной, правовой и организационно-методической, кадровой базы функционирования и развития патриотического воспитания в районе;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создание механизмов, позволяющих обеспечить управление и координацию действий по вопросам патриотического и гражданского воспитания молодежи в учреждениях культуры;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обновление содержания патриотического воспитания, совершенствование его форм и методов;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повышение уровня работы со средствами массовой информации и печати по вопросам патриотического воспитания граждан;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усиление роли семьи в патриотическом воспитании детей.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Реализация целей и задач Программы осуществляется по следующим направлениям: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нормативной правовой базы в сфере патриотического воспитания;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lastRenderedPageBreak/>
        <w:t>- содействие реализации программ патриотического воспитания образовательных учреждений, ветеранских организаций, патриотических объединений и клубов муниципального образования Киреевский район;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создание и поддержка подростковых клубов и объединений патриотической направленности, проведение различных смотров и конкурсов работы этих объединений;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совершенствование работы по патриотическому воспитанию граждан и создание координационных структур в сфере патриотического воспитания;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проведение массовых мероприятий патриотической направленности;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реализация издательской деятельности в рамках программ патриотического воспитания граждан;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информационное обеспечение в области патриотического воспитания;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 xml:space="preserve">- формирование активной позиции непримиримости к нарушениям общественного порядка, толерантного мировоззрения в сфере </w:t>
      </w:r>
      <w:proofErr w:type="gramStart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межнациональных</w:t>
      </w:r>
      <w:proofErr w:type="gramEnd"/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 xml:space="preserve"> отношении;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предупреждение разжигания межнациональной розни среди несовершеннолетних, недопущение совершения противоправных действий в отношении иностранных граждан;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- повышение роли средств массовой информации в военно-патриотическом воспитании несовершеннолетних и противодействию неформальных объединений, распространению экстремистских настроений.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Комплекс программных мероприятий предусматривает охват патриотическим воспитанием всех категорий граждан, проживающих на территории муниципального образования Киреевский район. Однако приоритетным направлением Программы является патриотическое воспитание подрастающего поколения – детей, подростков и молодежи.</w:t>
      </w:r>
    </w:p>
    <w:p w:rsidR="007F2DEC" w:rsidRPr="007F2DEC" w:rsidRDefault="007F2DEC" w:rsidP="007F2DE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lang w:eastAsia="ru-RU"/>
        </w:rPr>
      </w:pPr>
      <w:r w:rsidRPr="007F2DEC">
        <w:rPr>
          <w:rFonts w:ascii="Times New Roman" w:eastAsia="Times New Roman" w:hAnsi="Times New Roman" w:cs="Times New Roman"/>
          <w:color w:val="052635"/>
          <w:lang w:eastAsia="ru-RU"/>
        </w:rPr>
        <w:t>Сроки реализации Программы 2011-2013 годы.</w:t>
      </w:r>
    </w:p>
    <w:p w:rsidR="009246CC" w:rsidRDefault="009246CC">
      <w:bookmarkStart w:id="0" w:name="_GoBack"/>
      <w:bookmarkEnd w:id="0"/>
    </w:p>
    <w:sectPr w:rsidR="00924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31E"/>
    <w:rsid w:val="000A031E"/>
    <w:rsid w:val="007F2DEC"/>
    <w:rsid w:val="0092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2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F2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2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2438</Words>
  <Characters>13897</Characters>
  <Application>Microsoft Office Word</Application>
  <DocSecurity>0</DocSecurity>
  <Lines>115</Lines>
  <Paragraphs>32</Paragraphs>
  <ScaleCrop>false</ScaleCrop>
  <Company/>
  <LinksUpToDate>false</LinksUpToDate>
  <CharactersWithSpaces>16303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Коворкинг 8</dc:creator>
  <cp:keywords/>
  <dc:description/>
  <cp:lastModifiedBy>Коворкинг 8</cp:lastModifiedBy>
  <cp:revision>2</cp:revision>
  <dcterms:created xsi:type="dcterms:W3CDTF">2016-11-17T08:21:00Z</dcterms:created>
  <dcterms:modified xsi:type="dcterms:W3CDTF">2016-11-17T08:21:00Z</dcterms:modified>
</cp:coreProperties>
</file>