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EA" w:rsidRPr="007756EB" w:rsidRDefault="00726F71" w:rsidP="007756E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38"/>
      </w:tblGrid>
      <w:tr w:rsidR="00996EEA" w:rsidRPr="00763419" w:rsidTr="00EF4D06">
        <w:tc>
          <w:tcPr>
            <w:tcW w:w="5000" w:type="pct"/>
          </w:tcPr>
          <w:p w:rsidR="00996EEA" w:rsidRPr="00763419" w:rsidRDefault="00A509A8" w:rsidP="00A509A8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996EEA" w:rsidRPr="00763419" w:rsidTr="00EF4D06">
        <w:tc>
          <w:tcPr>
            <w:tcW w:w="5000" w:type="pct"/>
          </w:tcPr>
          <w:p w:rsidR="00414959" w:rsidRPr="00763419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>МУНИЦИПАЛЬНО</w:t>
            </w:r>
            <w:r w:rsidR="00A509A8" w:rsidRPr="00763419">
              <w:rPr>
                <w:rFonts w:ascii="PT Astra Serif" w:hAnsi="PT Astra Serif"/>
                <w:sz w:val="28"/>
                <w:szCs w:val="28"/>
              </w:rPr>
              <w:t>ГО</w:t>
            </w:r>
            <w:r w:rsidRPr="00763419">
              <w:rPr>
                <w:rFonts w:ascii="PT Astra Serif" w:hAnsi="PT Astra Serif"/>
                <w:sz w:val="28"/>
                <w:szCs w:val="28"/>
              </w:rPr>
              <w:t xml:space="preserve"> ОБРАЗОВАНИ</w:t>
            </w:r>
            <w:r w:rsidR="00A509A8" w:rsidRPr="00763419">
              <w:rPr>
                <w:rFonts w:ascii="PT Astra Serif" w:hAnsi="PT Astra Serif"/>
                <w:sz w:val="28"/>
                <w:szCs w:val="28"/>
              </w:rPr>
              <w:t>Я</w:t>
            </w:r>
          </w:p>
          <w:p w:rsidR="00996EEA" w:rsidRPr="00763419" w:rsidRDefault="00996EEA" w:rsidP="00913505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996EEA" w:rsidRPr="00763419" w:rsidTr="00EF4D06">
        <w:tc>
          <w:tcPr>
            <w:tcW w:w="5000" w:type="pct"/>
          </w:tcPr>
          <w:p w:rsidR="00414959" w:rsidRPr="00763419" w:rsidRDefault="00414959" w:rsidP="00414959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96EEA" w:rsidRPr="00763419" w:rsidRDefault="00996EEA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63419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  <w:p w:rsidR="00414959" w:rsidRPr="00763419" w:rsidRDefault="00414959" w:rsidP="00414959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96EEA" w:rsidRPr="00763419" w:rsidRDefault="007756EB" w:rsidP="005E2909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3419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277FA">
              <w:rPr>
                <w:rFonts w:ascii="PT Astra Serif" w:hAnsi="PT Astra Serif"/>
                <w:sz w:val="28"/>
                <w:szCs w:val="28"/>
              </w:rPr>
              <w:t>23.07.2025</w:t>
            </w:r>
            <w:r w:rsidR="007749F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</w:t>
            </w:r>
            <w:r w:rsidR="00996EEA" w:rsidRPr="00763419">
              <w:rPr>
                <w:rFonts w:ascii="PT Astra Serif" w:hAnsi="PT Astra Serif"/>
                <w:sz w:val="28"/>
                <w:szCs w:val="28"/>
              </w:rPr>
              <w:t>№</w:t>
            </w:r>
            <w:r w:rsidR="00F277FA">
              <w:rPr>
                <w:rFonts w:ascii="PT Astra Serif" w:hAnsi="PT Astra Serif"/>
                <w:sz w:val="28"/>
                <w:szCs w:val="28"/>
              </w:rPr>
              <w:t xml:space="preserve"> 448</w:t>
            </w:r>
          </w:p>
        </w:tc>
      </w:tr>
    </w:tbl>
    <w:p w:rsidR="00256827" w:rsidRPr="00763419" w:rsidRDefault="00256827" w:rsidP="00913505">
      <w:pPr>
        <w:spacing w:after="0"/>
        <w:rPr>
          <w:rFonts w:ascii="PT Astra Serif" w:hAnsi="PT Astra Serif"/>
          <w:b/>
          <w:sz w:val="28"/>
          <w:szCs w:val="28"/>
        </w:rPr>
      </w:pPr>
    </w:p>
    <w:p w:rsidR="001C7ADC" w:rsidRPr="00B413E3" w:rsidRDefault="001C7ADC" w:rsidP="001C7AD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внесение изменений в постановление администрации муниципального образования Киреевский район от 12.03.2020 № 169 «</w:t>
      </w:r>
      <w:r w:rsidRPr="00B413E3">
        <w:rPr>
          <w:rFonts w:ascii="PT Astra Serif" w:hAnsi="PT Astra Serif"/>
          <w:sz w:val="28"/>
          <w:szCs w:val="28"/>
        </w:rPr>
        <w:t>Об утверждении Программы оздоровления муниципальных финансов муниципального образования Киреевский район на 2020 – 2024 годы</w:t>
      </w:r>
      <w:r>
        <w:rPr>
          <w:rFonts w:ascii="PT Astra Serif" w:hAnsi="PT Astra Serif"/>
          <w:sz w:val="28"/>
          <w:szCs w:val="28"/>
        </w:rPr>
        <w:t>»</w:t>
      </w:r>
    </w:p>
    <w:p w:rsidR="001C7ADC" w:rsidRDefault="001C7ADC" w:rsidP="001C7ADC">
      <w:pPr>
        <w:pStyle w:val="ConsPlusNormal"/>
        <w:jc w:val="both"/>
        <w:rPr>
          <w:rFonts w:ascii="PT Astra Serif" w:hAnsi="PT Astra Serif"/>
        </w:rPr>
      </w:pPr>
    </w:p>
    <w:p w:rsidR="001C7ADC" w:rsidRPr="001C7ADC" w:rsidRDefault="001C7ADC" w:rsidP="007D546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7ADC">
        <w:rPr>
          <w:rFonts w:ascii="PT Astra Serif" w:hAnsi="PT Astra Serif"/>
          <w:sz w:val="28"/>
          <w:szCs w:val="28"/>
        </w:rPr>
        <w:t>В целях реализации Соглашения о мерах по социально-экономическому развитию и оздоровлению муниципальных финансов муниципального образования Киреевский район в соответствии со статьями 142, 142.1 Бюджетного кодекса Российской Федерации, с Законом Тульской области от 11.11.2005 № 639-ЗТО «О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области», руководствуясь п. 1 статьи 40 Устава</w:t>
      </w:r>
      <w:r w:rsidR="000B3788">
        <w:rPr>
          <w:rFonts w:ascii="PT Astra Serif" w:hAnsi="PT Astra Serif"/>
          <w:sz w:val="28"/>
          <w:szCs w:val="28"/>
        </w:rPr>
        <w:t xml:space="preserve"> Киреевского </w:t>
      </w:r>
      <w:r w:rsidRPr="001C7ADC">
        <w:rPr>
          <w:rFonts w:ascii="PT Astra Serif" w:hAnsi="PT Astra Serif"/>
          <w:sz w:val="28"/>
          <w:szCs w:val="28"/>
        </w:rPr>
        <w:t>муниципального</w:t>
      </w:r>
      <w:r w:rsidR="000B3788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Pr="001C7ADC">
        <w:rPr>
          <w:rFonts w:ascii="PT Astra Serif" w:hAnsi="PT Astra Serif"/>
          <w:sz w:val="28"/>
          <w:szCs w:val="28"/>
        </w:rPr>
        <w:t>, администрация муниципального образования Киреевский район ПОСТАНОВЛЯЕТ:</w:t>
      </w:r>
    </w:p>
    <w:p w:rsidR="001C7ADC" w:rsidRPr="001C7ADC" w:rsidRDefault="001C7ADC" w:rsidP="007D546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7ADC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Киреевский район от 12.03.2020 № 169 «Об утверждении Программы оздоровления муниципальных финансов муниципального образования Киреевский район на 2020 – 2024 годы»</w:t>
      </w:r>
      <w:bookmarkStart w:id="0" w:name="P19"/>
      <w:bookmarkEnd w:id="0"/>
      <w:r w:rsidRPr="001C7AD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1C7ADC" w:rsidRPr="001C7ADC" w:rsidRDefault="001C7ADC" w:rsidP="002B6EE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7ADC">
        <w:rPr>
          <w:rFonts w:ascii="PT Astra Serif" w:hAnsi="PT Astra Serif"/>
          <w:sz w:val="28"/>
          <w:szCs w:val="28"/>
        </w:rPr>
        <w:t>1.1. В наименовании программы</w:t>
      </w:r>
      <w:r w:rsidR="007033DD">
        <w:rPr>
          <w:rFonts w:ascii="PT Astra Serif" w:hAnsi="PT Astra Serif"/>
          <w:sz w:val="28"/>
          <w:szCs w:val="28"/>
        </w:rPr>
        <w:t>, приложения к постановлению</w:t>
      </w:r>
      <w:r w:rsidRPr="001C7ADC">
        <w:rPr>
          <w:rFonts w:ascii="PT Astra Serif" w:hAnsi="PT Astra Serif"/>
          <w:sz w:val="28"/>
          <w:szCs w:val="28"/>
        </w:rPr>
        <w:t xml:space="preserve"> </w:t>
      </w:r>
      <w:r w:rsidR="007033DD" w:rsidRPr="001C7ADC">
        <w:rPr>
          <w:rFonts w:ascii="PT Astra Serif" w:hAnsi="PT Astra Serif"/>
          <w:sz w:val="28"/>
          <w:szCs w:val="28"/>
        </w:rPr>
        <w:t>администрации</w:t>
      </w:r>
      <w:r w:rsidR="002B6EED">
        <w:rPr>
          <w:rFonts w:ascii="PT Astra Serif" w:hAnsi="PT Astra Serif"/>
          <w:sz w:val="28"/>
          <w:szCs w:val="28"/>
        </w:rPr>
        <w:t xml:space="preserve"> </w:t>
      </w:r>
      <w:r w:rsidR="007033DD" w:rsidRPr="001C7ADC">
        <w:rPr>
          <w:rFonts w:ascii="PT Astra Serif" w:hAnsi="PT Astra Serif"/>
          <w:sz w:val="28"/>
          <w:szCs w:val="28"/>
        </w:rPr>
        <w:t xml:space="preserve">муниципального образования Киреевский район от </w:t>
      </w:r>
      <w:proofErr w:type="gramStart"/>
      <w:r w:rsidR="007033DD" w:rsidRPr="001C7ADC">
        <w:rPr>
          <w:rFonts w:ascii="PT Astra Serif" w:hAnsi="PT Astra Serif"/>
          <w:sz w:val="28"/>
          <w:szCs w:val="28"/>
        </w:rPr>
        <w:t>12.03.2020</w:t>
      </w:r>
      <w:r w:rsidR="002B6EED">
        <w:rPr>
          <w:rFonts w:ascii="PT Astra Serif" w:hAnsi="PT Astra Serif"/>
          <w:sz w:val="28"/>
          <w:szCs w:val="28"/>
        </w:rPr>
        <w:t xml:space="preserve"> </w:t>
      </w:r>
      <w:r w:rsidR="007033DD" w:rsidRPr="001C7ADC">
        <w:rPr>
          <w:rFonts w:ascii="PT Astra Serif" w:hAnsi="PT Astra Serif"/>
          <w:sz w:val="28"/>
          <w:szCs w:val="28"/>
        </w:rPr>
        <w:t xml:space="preserve"> №</w:t>
      </w:r>
      <w:proofErr w:type="gramEnd"/>
      <w:r w:rsidR="002B6EED">
        <w:rPr>
          <w:rFonts w:ascii="PT Astra Serif" w:hAnsi="PT Astra Serif"/>
          <w:sz w:val="28"/>
          <w:szCs w:val="28"/>
        </w:rPr>
        <w:t xml:space="preserve"> </w:t>
      </w:r>
      <w:r w:rsidR="007033DD" w:rsidRPr="001C7ADC">
        <w:rPr>
          <w:rFonts w:ascii="PT Astra Serif" w:hAnsi="PT Astra Serif"/>
          <w:sz w:val="28"/>
          <w:szCs w:val="28"/>
        </w:rPr>
        <w:t>169 «Об утверждении Программы оздоровления муниципальных финансов муниципального образования Киреевский район на 2020 – 2024 годы»</w:t>
      </w:r>
      <w:r w:rsidR="007033DD">
        <w:rPr>
          <w:rFonts w:ascii="PT Astra Serif" w:hAnsi="PT Astra Serif"/>
          <w:sz w:val="28"/>
          <w:szCs w:val="28"/>
        </w:rPr>
        <w:t xml:space="preserve">, </w:t>
      </w:r>
      <w:r w:rsidRPr="001C7ADC">
        <w:rPr>
          <w:rFonts w:ascii="PT Astra Serif" w:hAnsi="PT Astra Serif"/>
          <w:sz w:val="28"/>
          <w:szCs w:val="28"/>
        </w:rPr>
        <w:t>слова «на 2020-2024 годы» заменить «на 2024-2028 годы»;</w:t>
      </w:r>
    </w:p>
    <w:p w:rsidR="001C7ADC" w:rsidRPr="001C7ADC" w:rsidRDefault="001C7ADC" w:rsidP="0045728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7ADC">
        <w:rPr>
          <w:rFonts w:ascii="PT Astra Serif" w:hAnsi="PT Astra Serif"/>
          <w:sz w:val="28"/>
          <w:szCs w:val="28"/>
        </w:rPr>
        <w:t xml:space="preserve">1.2. Приложение к Программе оздоровления муниципальных финансов на 2020-2024 годы «План </w:t>
      </w:r>
      <w:r w:rsidRPr="001C7ADC">
        <w:rPr>
          <w:rFonts w:ascii="PT Astra Serif" w:hAnsi="PT Astra Serif"/>
          <w:bCs/>
          <w:sz w:val="28"/>
          <w:szCs w:val="28"/>
        </w:rPr>
        <w:t xml:space="preserve">мероприятий </w:t>
      </w:r>
      <w:r w:rsidRPr="001C7ADC">
        <w:rPr>
          <w:rFonts w:ascii="PT Astra Serif" w:hAnsi="PT Astra Serif"/>
          <w:sz w:val="28"/>
          <w:szCs w:val="28"/>
        </w:rPr>
        <w:t>по росту налоговых и неналоговых доходов, оптимизации расходов и сокращению муниципального долга в целях оздоровления муниципальных финансов муниципального образования Киреевский район» изложить в новой редакции (приложение).</w:t>
      </w:r>
    </w:p>
    <w:p w:rsidR="001C7ADC" w:rsidRDefault="001C7ADC" w:rsidP="0045728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C7ADC">
        <w:rPr>
          <w:rFonts w:ascii="PT Astra Serif" w:hAnsi="PT Astra Serif"/>
          <w:sz w:val="28"/>
          <w:szCs w:val="28"/>
        </w:rPr>
        <w:lastRenderedPageBreak/>
        <w:t>2. Контроль за исполнением постановления возложить на начальника финансового управления администрации муниципального образования Киреевский район Лазукину Н.В.</w:t>
      </w:r>
    </w:p>
    <w:p w:rsidR="00FF5C79" w:rsidRPr="007667F1" w:rsidRDefault="00457280" w:rsidP="0045728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Pr="00457280">
        <w:t xml:space="preserve"> </w:t>
      </w:r>
      <w:r w:rsidR="00FF5C79" w:rsidRPr="00FF5C79">
        <w:rPr>
          <w:rFonts w:ascii="PT Astra Serif" w:hAnsi="PT Astra Serif"/>
          <w:sz w:val="28"/>
          <w:szCs w:val="28"/>
        </w:rPr>
        <w:t>Настоящее Постановление опубликовать в газете «Маяк. Киреевский район» ГУ ТО «Издательское агентство «Регион 71» и разместить</w:t>
      </w:r>
      <w:r w:rsidR="005B291E">
        <w:rPr>
          <w:rFonts w:ascii="PT Astra Serif" w:hAnsi="PT Astra Serif"/>
          <w:sz w:val="28"/>
          <w:szCs w:val="28"/>
        </w:rPr>
        <w:t xml:space="preserve"> </w:t>
      </w:r>
      <w:r w:rsidR="00FF5C79" w:rsidRPr="00FF5C79">
        <w:rPr>
          <w:rFonts w:ascii="PT Astra Serif" w:hAnsi="PT Astra Serif"/>
          <w:sz w:val="28"/>
          <w:szCs w:val="28"/>
        </w:rPr>
        <w:t xml:space="preserve">на официальном сайте муниципального образования Киреевский район </w:t>
      </w:r>
      <w:hyperlink r:id="rId9" w:history="1">
        <w:r w:rsidR="00FF5C79" w:rsidRPr="007667F1">
          <w:rPr>
            <w:rStyle w:val="ad"/>
            <w:rFonts w:ascii="PT Astra Serif" w:hAnsi="PT Astra Serif"/>
            <w:color w:val="auto"/>
            <w:sz w:val="28"/>
            <w:szCs w:val="28"/>
          </w:rPr>
          <w:t>https://kireevsk.gosuslugi.ru/</w:t>
        </w:r>
      </w:hyperlink>
      <w:r w:rsidR="00FF5C79" w:rsidRPr="007667F1">
        <w:rPr>
          <w:rFonts w:ascii="PT Astra Serif" w:hAnsi="PT Astra Serif"/>
          <w:sz w:val="28"/>
          <w:szCs w:val="28"/>
        </w:rPr>
        <w:t>.</w:t>
      </w:r>
    </w:p>
    <w:p w:rsidR="001C7ADC" w:rsidRPr="001C7ADC" w:rsidRDefault="00457280" w:rsidP="0045728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C7ADC" w:rsidRPr="001C7ADC">
        <w:rPr>
          <w:rFonts w:ascii="PT Astra Serif" w:hAnsi="PT Astra Serif"/>
          <w:sz w:val="28"/>
          <w:szCs w:val="28"/>
        </w:rPr>
        <w:t>. Постановление вступает в силу со дня подписания и распространяется на правоотношения, возникшие с 1 января 2025 года.</w:t>
      </w:r>
    </w:p>
    <w:p w:rsidR="001C7ADC" w:rsidRDefault="001C7ADC" w:rsidP="00125AE4">
      <w:pPr>
        <w:pStyle w:val="ConsPlusNormal"/>
        <w:jc w:val="both"/>
        <w:rPr>
          <w:rFonts w:ascii="PT Astra Serif" w:hAnsi="PT Astra Serif"/>
        </w:rPr>
      </w:pPr>
    </w:p>
    <w:p w:rsidR="006F4BB1" w:rsidRPr="006072B5" w:rsidRDefault="006F4BB1" w:rsidP="00125AE4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475F89" w:rsidRPr="006072B5" w:rsidRDefault="007749F9" w:rsidP="00125AE4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6072B5">
        <w:rPr>
          <w:rFonts w:ascii="PT Astra Serif" w:hAnsi="PT Astra Serif"/>
          <w:b/>
          <w:sz w:val="28"/>
          <w:szCs w:val="28"/>
          <w:lang w:eastAsia="ru-RU"/>
        </w:rPr>
        <w:t xml:space="preserve">       </w:t>
      </w:r>
      <w:r w:rsidR="00444AF9" w:rsidRPr="006072B5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FE5EA7" w:rsidRPr="006072B5">
        <w:rPr>
          <w:rFonts w:ascii="PT Astra Serif" w:hAnsi="PT Astra Serif"/>
          <w:b/>
          <w:sz w:val="28"/>
          <w:szCs w:val="28"/>
          <w:lang w:eastAsia="ru-RU"/>
        </w:rPr>
        <w:t>Г</w:t>
      </w:r>
      <w:r w:rsidR="00475F89" w:rsidRPr="006072B5">
        <w:rPr>
          <w:rFonts w:ascii="PT Astra Serif" w:hAnsi="PT Astra Serif"/>
          <w:b/>
          <w:sz w:val="28"/>
          <w:szCs w:val="28"/>
          <w:lang w:eastAsia="ru-RU"/>
        </w:rPr>
        <w:t xml:space="preserve">лава администрации </w:t>
      </w:r>
    </w:p>
    <w:p w:rsidR="00475F89" w:rsidRPr="006072B5" w:rsidRDefault="00475F89" w:rsidP="00125AE4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6072B5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</w:t>
      </w:r>
    </w:p>
    <w:p w:rsidR="003573E2" w:rsidRPr="006072B5" w:rsidRDefault="00475F89" w:rsidP="008B2C9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072B5">
        <w:rPr>
          <w:rFonts w:ascii="PT Astra Serif" w:hAnsi="PT Astra Serif"/>
          <w:b/>
          <w:sz w:val="28"/>
          <w:szCs w:val="28"/>
          <w:lang w:eastAsia="ru-RU"/>
        </w:rPr>
        <w:t xml:space="preserve">Киреевский район                                     </w:t>
      </w:r>
      <w:r w:rsidR="007749F9" w:rsidRPr="006072B5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</w:t>
      </w:r>
      <w:r w:rsidR="00236645" w:rsidRPr="006072B5">
        <w:rPr>
          <w:rFonts w:ascii="PT Astra Serif" w:hAnsi="PT Astra Serif"/>
          <w:b/>
          <w:sz w:val="28"/>
          <w:szCs w:val="28"/>
          <w:lang w:eastAsia="ru-RU"/>
        </w:rPr>
        <w:t>В.С</w:t>
      </w:r>
      <w:r w:rsidRPr="006072B5">
        <w:rPr>
          <w:rFonts w:ascii="PT Astra Serif" w:hAnsi="PT Astra Serif"/>
          <w:b/>
          <w:sz w:val="28"/>
          <w:szCs w:val="28"/>
          <w:lang w:eastAsia="ru-RU"/>
        </w:rPr>
        <w:t xml:space="preserve">. </w:t>
      </w:r>
      <w:r w:rsidR="00236645" w:rsidRPr="006072B5">
        <w:rPr>
          <w:rFonts w:ascii="PT Astra Serif" w:hAnsi="PT Astra Serif"/>
          <w:b/>
          <w:sz w:val="28"/>
          <w:szCs w:val="28"/>
          <w:lang w:eastAsia="ru-RU"/>
        </w:rPr>
        <w:t>Галкин</w:t>
      </w:r>
      <w:r w:rsidR="007756EB" w:rsidRPr="006072B5">
        <w:rPr>
          <w:rFonts w:ascii="PT Astra Serif" w:hAnsi="PT Astra Serif"/>
          <w:sz w:val="28"/>
          <w:szCs w:val="28"/>
        </w:rPr>
        <w:t xml:space="preserve"> </w:t>
      </w:r>
    </w:p>
    <w:p w:rsidR="003573E2" w:rsidRPr="006072B5" w:rsidRDefault="003573E2" w:rsidP="00125AE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763419" w:rsidRDefault="003573E2" w:rsidP="00125AE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763419" w:rsidRDefault="003573E2" w:rsidP="00125AE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763419" w:rsidRDefault="003573E2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763419" w:rsidRDefault="003573E2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763419" w:rsidRDefault="003573E2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763419" w:rsidRDefault="003573E2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573E2" w:rsidRPr="00763419" w:rsidRDefault="003573E2" w:rsidP="00125AE4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573E2" w:rsidRPr="00763419" w:rsidRDefault="003573E2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Pr="00763419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F4BB1" w:rsidRDefault="006F4BB1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92813" w:rsidRDefault="00192813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D0374" w:rsidRDefault="00DD0374" w:rsidP="00125A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E563F3" w:rsidRDefault="00E563F3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E190A" w:rsidRDefault="007E190A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B2C97" w:rsidRDefault="008B2C97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  <w:sectPr w:rsidR="008B2C97" w:rsidSect="008B2C9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B2C97" w:rsidRDefault="008B2C97" w:rsidP="0019281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XSpec="center" w:tblpY="-500"/>
        <w:tblW w:w="15490" w:type="dxa"/>
        <w:tblLook w:val="04A0" w:firstRow="1" w:lastRow="0" w:firstColumn="1" w:lastColumn="0" w:noHBand="0" w:noVBand="1"/>
      </w:tblPr>
      <w:tblGrid>
        <w:gridCol w:w="7428"/>
        <w:gridCol w:w="8062"/>
      </w:tblGrid>
      <w:tr w:rsidR="008B2C97" w:rsidRPr="002F6EA6" w:rsidTr="00B44FD7">
        <w:trPr>
          <w:trHeight w:val="2728"/>
        </w:trPr>
        <w:tc>
          <w:tcPr>
            <w:tcW w:w="7428" w:type="dxa"/>
            <w:shd w:val="clear" w:color="auto" w:fill="auto"/>
          </w:tcPr>
          <w:p w:rsidR="008B2C97" w:rsidRPr="002F6EA6" w:rsidRDefault="008B2C97" w:rsidP="008B2C97">
            <w:pPr>
              <w:pStyle w:val="ConsPlusTitle"/>
              <w:spacing w:line="360" w:lineRule="exact"/>
              <w:jc w:val="both"/>
              <w:rPr>
                <w:rFonts w:ascii="PT Astra Serif" w:eastAsia="Times New Roman" w:hAnsi="PT Astra Serif"/>
                <w:b w:val="0"/>
                <w:bCs w:val="0"/>
              </w:rPr>
            </w:pPr>
          </w:p>
        </w:tc>
        <w:tc>
          <w:tcPr>
            <w:tcW w:w="8062" w:type="dxa"/>
            <w:shd w:val="clear" w:color="auto" w:fill="auto"/>
          </w:tcPr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>Приложение к постановлению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 xml:space="preserve">администрации муниципального 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>образования Киреевский район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>от</w:t>
            </w:r>
            <w:r w:rsidR="00DB4B3E">
              <w:rPr>
                <w:rFonts w:ascii="PT Astra Serif" w:hAnsi="PT Astra Serif"/>
                <w:sz w:val="28"/>
                <w:szCs w:val="28"/>
              </w:rPr>
              <w:t xml:space="preserve"> 23.07.2025 № 448</w:t>
            </w:r>
            <w:bookmarkStart w:id="1" w:name="_GoBack"/>
            <w:bookmarkEnd w:id="1"/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 xml:space="preserve">к Программе оздоровления муниципальных финансов 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Киреевский район </w:t>
            </w:r>
          </w:p>
          <w:p w:rsidR="008B2C97" w:rsidRPr="002F6EA6" w:rsidRDefault="008B2C97" w:rsidP="008B2C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F6EA6">
              <w:rPr>
                <w:rFonts w:ascii="PT Astra Serif" w:hAnsi="PT Astra Serif"/>
                <w:sz w:val="28"/>
                <w:szCs w:val="28"/>
              </w:rPr>
              <w:t>на 2024 – 2028 годы.</w:t>
            </w:r>
          </w:p>
        </w:tc>
      </w:tr>
    </w:tbl>
    <w:p w:rsidR="008B2C97" w:rsidRPr="002F6EA6" w:rsidRDefault="008B2C97" w:rsidP="008B2C97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F6EA6">
        <w:rPr>
          <w:rFonts w:ascii="PT Astra Serif" w:hAnsi="PT Astra Serif"/>
          <w:b/>
          <w:bCs/>
          <w:sz w:val="28"/>
          <w:szCs w:val="28"/>
        </w:rPr>
        <w:t>ПЛАН</w:t>
      </w:r>
    </w:p>
    <w:p w:rsidR="008B2C97" w:rsidRPr="002F6EA6" w:rsidRDefault="008B2C97" w:rsidP="000E4CD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F6EA6">
        <w:rPr>
          <w:rFonts w:ascii="PT Astra Serif" w:hAnsi="PT Astra Serif"/>
          <w:b/>
          <w:bCs/>
          <w:sz w:val="28"/>
          <w:szCs w:val="28"/>
        </w:rPr>
        <w:t xml:space="preserve">мероприятий </w:t>
      </w:r>
      <w:r w:rsidRPr="002F6EA6">
        <w:rPr>
          <w:rFonts w:ascii="PT Astra Serif" w:hAnsi="PT Astra Serif"/>
          <w:b/>
          <w:sz w:val="28"/>
          <w:szCs w:val="28"/>
        </w:rPr>
        <w:t xml:space="preserve">по росту налоговых и неналоговых доходов, оптимизации расходов и сокращению муниципального долга в целях оздоровления муниципальных финансов муниципального образования </w:t>
      </w:r>
    </w:p>
    <w:p w:rsidR="008B2C97" w:rsidRDefault="008B2C97" w:rsidP="000E4CD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F6EA6">
        <w:rPr>
          <w:rFonts w:ascii="PT Astra Serif" w:hAnsi="PT Astra Serif"/>
          <w:b/>
          <w:sz w:val="28"/>
          <w:szCs w:val="28"/>
        </w:rPr>
        <w:t>Киреевский район</w:t>
      </w:r>
    </w:p>
    <w:p w:rsidR="000E4CDF" w:rsidRPr="002F6EA6" w:rsidRDefault="000E4CDF" w:rsidP="000E4CD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9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2694"/>
        <w:gridCol w:w="3118"/>
        <w:gridCol w:w="850"/>
        <w:gridCol w:w="851"/>
        <w:gridCol w:w="737"/>
        <w:gridCol w:w="851"/>
        <w:gridCol w:w="850"/>
      </w:tblGrid>
      <w:tr w:rsidR="008B2C97" w:rsidRPr="008B2C97" w:rsidTr="00A55949">
        <w:trPr>
          <w:trHeight w:val="21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Срок реализации мероприятия/ представления отчетности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Наименование целевого индикатора, ед. изм.</w:t>
            </w:r>
          </w:p>
        </w:tc>
        <w:tc>
          <w:tcPr>
            <w:tcW w:w="4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Значения целевого индикатора / Финансовая оценка, тыс. руб.</w:t>
            </w:r>
          </w:p>
        </w:tc>
      </w:tr>
      <w:tr w:rsidR="008B2C97" w:rsidRPr="008B2C97" w:rsidTr="00A55949">
        <w:trPr>
          <w:trHeight w:val="2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</w:tr>
    </w:tbl>
    <w:p w:rsidR="008B2C97" w:rsidRPr="00A55949" w:rsidRDefault="008B2C97" w:rsidP="008B2C97">
      <w:pPr>
        <w:spacing w:after="0" w:line="240" w:lineRule="auto"/>
        <w:rPr>
          <w:rFonts w:ascii="PT Astra Serif" w:hAnsi="PT Astra Serif"/>
          <w:sz w:val="4"/>
          <w:szCs w:val="4"/>
        </w:rPr>
      </w:pPr>
    </w:p>
    <w:tbl>
      <w:tblPr>
        <w:tblW w:w="1519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2"/>
        <w:gridCol w:w="9"/>
        <w:gridCol w:w="3084"/>
        <w:gridCol w:w="23"/>
        <w:gridCol w:w="1417"/>
        <w:gridCol w:w="24"/>
        <w:gridCol w:w="2667"/>
        <w:gridCol w:w="7"/>
        <w:gridCol w:w="3006"/>
        <w:gridCol w:w="850"/>
        <w:gridCol w:w="851"/>
        <w:gridCol w:w="133"/>
        <w:gridCol w:w="717"/>
        <w:gridCol w:w="851"/>
        <w:gridCol w:w="850"/>
      </w:tblGrid>
      <w:tr w:rsidR="008B2C97" w:rsidRPr="008B2C97" w:rsidTr="001C5955">
        <w:trPr>
          <w:trHeight w:val="73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</w:tr>
      <w:tr w:rsidR="008B2C97" w:rsidRPr="008B2C97" w:rsidTr="001C5955">
        <w:trPr>
          <w:trHeight w:val="336"/>
        </w:trPr>
        <w:tc>
          <w:tcPr>
            <w:tcW w:w="1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1. Мероприятия по увеличению налоговых и неналоговых доходов муниципального образования Киреевский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32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Мероприятия по увеличению поступлений налоговых и неналоговых доходов муниципального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На 01 января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2025, 2026, 2027, 2028 годов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Финансовое управление, </w:t>
            </w:r>
          </w:p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Комитет земельных и имущественных отношений,</w:t>
            </w:r>
          </w:p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Органы местного самоуправления,  экономического развития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Отношение к уровню предшествующего финансового года, 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105</w:t>
            </w:r>
          </w:p>
        </w:tc>
      </w:tr>
      <w:tr w:rsidR="008B2C97" w:rsidRPr="008B2C97" w:rsidTr="001C5955">
        <w:trPr>
          <w:trHeight w:val="11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Взаимодействие с налоговыми органами в целях повышения собираемости налоговых доходов.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Индивидуальная работа с налогоплательщиками с целью сокращения недоимки по местным налогам в консолидированный бюджет Киреевского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5200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5500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5500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6000</w:t>
            </w:r>
          </w:p>
        </w:tc>
      </w:tr>
      <w:tr w:rsidR="008B2C97" w:rsidRPr="008B2C97" w:rsidTr="001C5955">
        <w:trPr>
          <w:trHeight w:val="11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Разработка плана мероприятий по устранению неэффективных налоговых льгот (пониженных налоговых ставок), предоставляемых органами местного самоуправления Киреевского района.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Отмена неэффективных налоговых льгот (пониженных налоговых ставок) в соответствии с утвержденным планом.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11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Рассмотрение возможности увеличения количества имущественных объектов для включения в план приватизации.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земельных и имущественных отношений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Количество дополнительных объектов приватизации, включенных в прогнозный план приватизации в отчетном году, единиц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11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Проведение работы по выявлению бесхозяйного имущества, расположенного на территории района.     и оформление прав муниципальной собственности на бесхозяйный объект.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 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земельных и имущественных отношений Главы администраций городских и сельских поселений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Постановка на учет бесхозяйных объектов, единиц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0</w:t>
            </w:r>
          </w:p>
        </w:tc>
      </w:tr>
      <w:tr w:rsidR="008B2C97" w:rsidRPr="008B2C97" w:rsidTr="001C5955">
        <w:trPr>
          <w:trHeight w:val="11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bCs/>
                <w:sz w:val="20"/>
                <w:szCs w:val="20"/>
              </w:rPr>
              <w:t>1.6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Сокращение размеров задолженности по арендной плате за земельные участки, аренду имущества.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земельных и имущественных отношений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95</w:t>
            </w:r>
          </w:p>
        </w:tc>
      </w:tr>
      <w:tr w:rsidR="008B2C97" w:rsidRPr="008B2C97" w:rsidTr="001C5955">
        <w:trPr>
          <w:trHeight w:val="118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Cs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8B2C97">
              <w:rPr>
                <w:rFonts w:ascii="PT Astra Serif" w:hAnsi="PT Astra Serif"/>
                <w:sz w:val="20"/>
                <w:szCs w:val="20"/>
              </w:rPr>
              <w:t>Претензионно</w:t>
            </w:r>
            <w:proofErr w:type="spellEnd"/>
            <w:r w:rsidRPr="008B2C97">
              <w:rPr>
                <w:rFonts w:ascii="PT Astra Serif" w:hAnsi="PT Astra Serif"/>
                <w:sz w:val="20"/>
                <w:szCs w:val="20"/>
              </w:rPr>
              <w:t>-исковая работа по взысканию задолженности по арендным платежам, неустойки за фактическое пользование имуществом и земельными участками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На 01 января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2025, 2026, 2027, 2028 годов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земельных и имущественных отношений Комитет по правовой работе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Прирост поступлений от арендной платы к уровню предыдущего года,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100,5%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100,5%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100,5%</w:t>
            </w:r>
          </w:p>
        </w:tc>
      </w:tr>
      <w:tr w:rsidR="008B2C97" w:rsidRPr="008B2C97" w:rsidTr="001C5955">
        <w:trPr>
          <w:trHeight w:val="27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1.8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Проведение мероприятий по легализации теневой занятости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ежегодно</w:t>
            </w:r>
            <w:r w:rsidRPr="008B2C97">
              <w:rPr>
                <w:rFonts w:ascii="PT Astra Serif" w:hAnsi="PT Astra Serif"/>
                <w:sz w:val="20"/>
                <w:szCs w:val="20"/>
              </w:rPr>
              <w:br w:type="page"/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Выполнение контрольного показателя по снижению неформальной трудовой занятости, установленного Федеральной службой по труду и занятости (легализация трудовых договоров), единиц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230</w:t>
            </w:r>
          </w:p>
        </w:tc>
      </w:tr>
      <w:tr w:rsidR="008B2C97" w:rsidRPr="008B2C97" w:rsidTr="001C5955">
        <w:trPr>
          <w:trHeight w:val="188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1.9.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Осуществление муниципального контроля в целях выявления нарушений земельного, жилищного законодательства, Правил благоустройства, проведение проверки целевого использования земельных участков.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постоянно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муниципального и административно-технического контроля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Увеличение доходной части бюджета за счет применения штрафных санкций по административным протоколам.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456"/>
        </w:trPr>
        <w:tc>
          <w:tcPr>
            <w:tcW w:w="1519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2.Мероприятия по повышению эффективности планирования муниципального бюджета и деятельности главных распорядителей бюджетных средств</w:t>
            </w:r>
          </w:p>
        </w:tc>
      </w:tr>
      <w:tr w:rsidR="008B2C97" w:rsidRPr="008B2C97" w:rsidTr="001C5955">
        <w:trPr>
          <w:trHeight w:val="36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2.1</w:t>
            </w:r>
          </w:p>
        </w:tc>
        <w:tc>
          <w:tcPr>
            <w:tcW w:w="3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Планирование бюджета в рамках муниципальных программ.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2024-2028    ежегодно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Финансовое управление,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земельных и имущественных отношений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культуры, молодежной политики и спорта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расходов в программном виде в общих расходах бюджета района, проценты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91,0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EB1094">
            <w:pPr>
              <w:tabs>
                <w:tab w:val="left" w:pos="628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tabs>
                <w:tab w:val="left" w:pos="628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tabs>
                <w:tab w:val="left" w:pos="628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91,0</w:t>
            </w:r>
          </w:p>
        </w:tc>
      </w:tr>
      <w:tr w:rsidR="008B2C97" w:rsidRPr="008B2C97" w:rsidTr="001C5955">
        <w:trPr>
          <w:trHeight w:val="25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2.2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Проведение оценки эффективности реализации муниципальных программ.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II кв.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Отдел экономического развития 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Размещение на официальном интернет-сайте результатов оценки.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25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2.3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Ежемесячный мониторинг кредиторской задолженности муниципальных учреждений, в том числе по налогам и сборам.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просроченной кредиторской задолженности в общем объеме расходов бюджета муниципального образования, 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0,3</w:t>
            </w:r>
          </w:p>
        </w:tc>
      </w:tr>
      <w:tr w:rsidR="008B2C97" w:rsidRPr="008B2C97" w:rsidTr="001C5955">
        <w:trPr>
          <w:trHeight w:val="86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4.4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Оптимизация бюджетных расходов на осуществление бюджетных инвестиций на муниципальном уровне (предусматривать капитальные вложения только в объекты с высокой степенью готовности, взвешенно подходить к участию в региональных целевых программах, учитывая возможности по обеспечению обязательного объема финансирования, проводить анализ целесообразности завершения ранее начатого строительства).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2024-2028    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Управление муниципального хозяйства администрации муниципального образования Киреевский район,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 Комитет культуры, молодежной политики и спорта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Степень готовности объекта,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&gt;</w:t>
            </w:r>
            <w:r w:rsidRPr="008B2C97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&gt;</w:t>
            </w:r>
            <w:r w:rsidRPr="008B2C97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&gt;</w:t>
            </w:r>
            <w:r w:rsidRPr="008B2C97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&gt;</w:t>
            </w:r>
            <w:r w:rsidRPr="008B2C97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&gt;</w:t>
            </w:r>
            <w:r w:rsidRPr="008B2C97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</w:tr>
      <w:tr w:rsidR="008B2C97" w:rsidRPr="008B2C97" w:rsidTr="001C5955">
        <w:trPr>
          <w:trHeight w:val="2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3. Мероприятия по оптимизации расходов муниципального бюджета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2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3.1 Мероприятия по оптимизации расходов на содержание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14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3.1.1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Проведение анализа и оптимизация расходов муниципальных учреждений в целях ограничения финансирования расходов не инвестиционного характера за счет привлечения внебюджетных источников финансирования.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2024-2028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 Управление муниципального хозяйства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Объем доходов от внебюджетной деятельности бюджетных учреждений,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850,8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B2C97" w:rsidRPr="008B2C97" w:rsidRDefault="008B2C97" w:rsidP="00EB1094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6000</w:t>
            </w:r>
          </w:p>
        </w:tc>
      </w:tr>
      <w:tr w:rsidR="008B2C97" w:rsidRPr="008B2C97" w:rsidTr="001C5955">
        <w:trPr>
          <w:trHeight w:val="26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3.1.2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Мероприятия по оптимизации штатной численности работников бюджетной сферы и реорганизации муниципальных учреждений.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2020   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Главы администраций городских поселений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Сокращение штатной численности подведомственных учреждений, экономия бюджетных средств, </w:t>
            </w:r>
            <w:proofErr w:type="spellStart"/>
            <w:r w:rsidRPr="008B2C97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8B2C97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8B2C97" w:rsidRPr="008B2C97" w:rsidTr="001C5955">
        <w:trPr>
          <w:trHeight w:val="26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3.1.3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Реализация мероприятий по энергосбережению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Управление муниципального хозяйства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спорта,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Сумма экономии бюджетных средств в отчетном году к уровню предыдущего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26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3.1.4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Осуществление мониторинга выполнения муниципального задания бюджетными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культуры, молодежной политики и спорта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объема субсидий, предоставленных в отчетном  году на финансовое обеспечение выполнения муниципальных заданий на оказание муниципальных услуг (выполнение работ), подлежащего возврату в бюджет муниципального образования, образовавшегося в связи с не достижением установленных муниципальным заданием показателей, характеризующих объем муниципальных услуг (работ) с учетом допустимого (возможного) отклонения, к общему объему субсидии, 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C97" w:rsidRPr="008B2C97" w:rsidRDefault="008B2C97" w:rsidP="00EB109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8B2C97" w:rsidRPr="008B2C97" w:rsidTr="001C5955">
        <w:trPr>
          <w:trHeight w:val="5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3.1.5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Установление выплат стимулирующего характера (премий) руководителям учреждений в соответствии с условиями эффективных контрактов.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по образованию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Главы администраций городских поселений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Обеспечение требований ст.145 Трудового кодекса.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5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3.1.6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Оптимизация расходов на административно-управленческий и вспомогательный персонал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спорта,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по образованию,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Главы администраций городских поселений.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Предельная доля расходов на административно-управленческий и вспомогательный персонал в фонде оплаты труда, 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</w:tr>
      <w:tr w:rsidR="008B2C97" w:rsidRPr="008B2C97" w:rsidTr="001C5955">
        <w:trPr>
          <w:trHeight w:val="27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3.1.7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Осуществление планирования расходов на повышение оплаты труда отдельных категорий работников бюджетной сферы и оценка достижения значений целевых показателей заработной платы, установленных в «дорожных картах» исходя из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 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Комитет культуры, молодежной политики и спорта 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Комитет по образованию Главы администраций городских поселений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right="-57"/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Обеспечение уровня оплаты труда в соответствии с Указом Президента №597 в размере 100%.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3.2  Мероприятия по оптимизации расходов на содержание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69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3.2.1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Мониторинг соблюдения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2024-2028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управление, органы местного самоуправления поселений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Не превышение установленной доли расходов на содержание органов местного самоуправления.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4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3.2.2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Недопущение роста численности муниципальных служащих органов местного самоуправления без расширения полномочий и функций.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На 01 января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2025, 2026, 2027, 2028 годов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Органы местного самоуправления 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Отсутствие роста численности муниципальных служащих по итогам отчетного периода по сравнению с предыдущим периодом без расширения полномочий и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3.3 Мероприятия по совершенствованию системы закупок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lastRenderedPageBreak/>
              <w:t>3.3.1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Осуществление закупок товаров, работ, услуг для </w:t>
            </w:r>
            <w:r w:rsidRPr="008B2C97">
              <w:rPr>
                <w:rFonts w:ascii="PT Astra Serif" w:hAnsi="PT Astra Serif"/>
                <w:bCs/>
                <w:sz w:val="20"/>
                <w:szCs w:val="20"/>
              </w:rPr>
              <w:t xml:space="preserve">муниципальных </w:t>
            </w:r>
            <w:r w:rsidRPr="008B2C97">
              <w:rPr>
                <w:rFonts w:ascii="PT Astra Serif" w:hAnsi="PT Astra Serif"/>
                <w:sz w:val="20"/>
                <w:szCs w:val="20"/>
              </w:rPr>
              <w:t xml:space="preserve">нужд, конкурентными способами.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 ежегодно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Министерство финансов Тульской области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Экономия бюджетных средств на закупку товаров, работ, услуг для </w:t>
            </w:r>
            <w:r w:rsidRPr="008B2C97">
              <w:rPr>
                <w:rFonts w:ascii="PT Astra Serif" w:hAnsi="PT Astra Serif"/>
                <w:bCs/>
                <w:sz w:val="20"/>
                <w:szCs w:val="20"/>
              </w:rPr>
              <w:t xml:space="preserve">муниципальных </w:t>
            </w:r>
            <w:r w:rsidRPr="008B2C97">
              <w:rPr>
                <w:rFonts w:ascii="PT Astra Serif" w:hAnsi="PT Astra Serif"/>
                <w:sz w:val="20"/>
                <w:szCs w:val="20"/>
              </w:rPr>
              <w:t>нужд от первоначальной максимальной цены контрактов, 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</w:tr>
      <w:tr w:rsidR="008B2C97" w:rsidRPr="008B2C97" w:rsidTr="001C5955">
        <w:trPr>
          <w:trHeight w:val="336"/>
        </w:trPr>
        <w:tc>
          <w:tcPr>
            <w:tcW w:w="1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t>4. Мероприятия по сокращению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16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Мониторинг состояния муниципального долга муниципального образования Киреевский район.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 ежемесячно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  <w:r w:rsidRPr="008B2C97">
              <w:rPr>
                <w:rFonts w:ascii="PT Astra Serif" w:hAnsi="PT Astra Serif"/>
                <w:sz w:val="20"/>
                <w:szCs w:val="20"/>
              </w:rPr>
              <w:br w:type="page"/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Отношение объема муниципального долга к общему годовому объему доходов бюджета </w:t>
            </w:r>
            <w:proofErr w:type="spellStart"/>
            <w:r w:rsidRPr="008B2C97">
              <w:rPr>
                <w:rFonts w:ascii="PT Astra Serif" w:hAnsi="PT Astra Serif"/>
                <w:sz w:val="20"/>
                <w:szCs w:val="20"/>
              </w:rPr>
              <w:t>м.о</w:t>
            </w:r>
            <w:proofErr w:type="spellEnd"/>
            <w:r w:rsidRPr="008B2C97">
              <w:rPr>
                <w:rFonts w:ascii="PT Astra Serif" w:hAnsi="PT Astra Serif"/>
                <w:sz w:val="20"/>
                <w:szCs w:val="20"/>
              </w:rPr>
              <w:t>. Киреевский район (без учета объема безвозмездных поступлений) в отчетном финансовом году, проценты.</w:t>
            </w:r>
            <w:r w:rsidRPr="008B2C97">
              <w:rPr>
                <w:rFonts w:ascii="PT Astra Serif" w:hAnsi="PT Astra Serif"/>
                <w:sz w:val="20"/>
                <w:szCs w:val="20"/>
              </w:rPr>
              <w:br w:type="pag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≤20,0</w:t>
            </w:r>
          </w:p>
        </w:tc>
      </w:tr>
      <w:tr w:rsidR="008B2C97" w:rsidRPr="008B2C97" w:rsidTr="001C5955">
        <w:trPr>
          <w:trHeight w:val="52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4.2</w:t>
            </w:r>
          </w:p>
        </w:tc>
        <w:tc>
          <w:tcPr>
            <w:tcW w:w="3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Оценка расходов на обслуживание муниципального долга.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 ежеквартально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расходов на обслуживание муниципального долга в общем объеме расходов бюджета муниципального района,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≤1,0</w:t>
            </w:r>
          </w:p>
        </w:tc>
      </w:tr>
      <w:tr w:rsidR="008B2C97" w:rsidRPr="008B2C97" w:rsidTr="001C5955">
        <w:trPr>
          <w:trHeight w:val="8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расходов на обслуживание муниципального долга района от объема налоговых, неналоговых доходов и дотаций на выравнивание бюджетной обеспеченности бюджета,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≤2,0</w:t>
            </w:r>
          </w:p>
        </w:tc>
      </w:tr>
      <w:tr w:rsidR="008B2C97" w:rsidRPr="008B2C97" w:rsidTr="001C5955">
        <w:trPr>
          <w:trHeight w:val="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4.3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Своевременное и в полном объеме погашение долговых обязательств в установленные сроки.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ежемесячно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Полнота и своевременность погашения долговых обязательств муниципального района.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8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4.4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Запрет на привлечение заемных средств на коммерческой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2024 - 2028 постоянно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Органы местного самоуправления,</w:t>
            </w:r>
          </w:p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Доля бюджетных кредитов в структуре муниципального долга,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EB1094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  <w:tr w:rsidR="008B2C97" w:rsidRPr="008B2C97" w:rsidTr="001C5955">
        <w:trPr>
          <w:trHeight w:val="281"/>
        </w:trPr>
        <w:tc>
          <w:tcPr>
            <w:tcW w:w="1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bCs/>
                <w:sz w:val="20"/>
                <w:szCs w:val="20"/>
              </w:rPr>
              <w:lastRenderedPageBreak/>
              <w:t>5. Мероприятия по совершенствованию межбюджетных отношений на муниципальном уровне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</w:tr>
      <w:tr w:rsidR="008B2C97" w:rsidRPr="008B2C97" w:rsidTr="001C5955">
        <w:trPr>
          <w:trHeight w:val="35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5.1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Проведение мониторинга и оценка качества управления муниципальными финансами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Финансовое управление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Размещение на официальном интернет-сайте результатов 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8B2C97">
              <w:rPr>
                <w:rFonts w:ascii="PT Astra Serif" w:hAnsi="PT Astra Serif"/>
                <w:sz w:val="20"/>
                <w:szCs w:val="20"/>
                <w:lang w:val="en-US"/>
              </w:rPr>
              <w:t>v</w:t>
            </w:r>
          </w:p>
        </w:tc>
      </w:tr>
      <w:tr w:rsidR="008B2C97" w:rsidRPr="008B2C97" w:rsidTr="001C5955">
        <w:trPr>
          <w:trHeight w:val="35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</w:tr>
      <w:tr w:rsidR="008B2C97" w:rsidRPr="008B2C97" w:rsidTr="001C5955">
        <w:trPr>
          <w:trHeight w:val="381"/>
        </w:trPr>
        <w:tc>
          <w:tcPr>
            <w:tcW w:w="151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b/>
                <w:sz w:val="20"/>
                <w:szCs w:val="20"/>
              </w:rPr>
              <w:t>6. Целевые значения показателей (индикаторов) для муниципального образования Киреевский район, влияющих на оценку эффективности деятельности органов местного самоуправления</w:t>
            </w:r>
          </w:p>
        </w:tc>
      </w:tr>
      <w:tr w:rsidR="008B2C97" w:rsidRPr="008B2C97" w:rsidTr="001C5955">
        <w:trPr>
          <w:trHeight w:val="38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6.1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Увеличение объема инвестиций в основной капитал за счет бюджетных и внебюджетных источников финансирования.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2024- 2028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Отношение к уровню предыдущего года,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</w:tr>
      <w:tr w:rsidR="008B2C97" w:rsidRPr="008B2C97" w:rsidTr="001C5955">
        <w:trPr>
          <w:trHeight w:val="38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6.2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Увеличение доли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Отношение к уровню предыдущего года, проценты.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101,2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101,2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101,5</w:t>
            </w:r>
          </w:p>
        </w:tc>
      </w:tr>
      <w:tr w:rsidR="008B2C97" w:rsidRPr="008B2C97" w:rsidTr="001C5955">
        <w:trPr>
          <w:trHeight w:val="38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6.3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Снижение численности безработных граждан, зарегистрированных в органах службы занятости.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2024 – 2028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ежеквартально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Отдел экономического развития администрации муниципального образования Киреевский район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 xml:space="preserve">Снижение к уровню предыдущего года, проценты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1,8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1,8</w:t>
            </w: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C97" w:rsidRPr="008B2C97" w:rsidRDefault="008B2C97" w:rsidP="008B2C97">
            <w:pPr>
              <w:spacing w:line="240" w:lineRule="auto"/>
              <w:ind w:left="-57" w:right="-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B2C97">
              <w:rPr>
                <w:rFonts w:ascii="PT Astra Serif" w:hAnsi="PT Astra Serif"/>
                <w:sz w:val="20"/>
                <w:szCs w:val="20"/>
              </w:rPr>
              <w:t>2,0</w:t>
            </w:r>
          </w:p>
        </w:tc>
      </w:tr>
    </w:tbl>
    <w:p w:rsidR="00545476" w:rsidRPr="00A85D34" w:rsidRDefault="00545476" w:rsidP="00784C24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sectPr w:rsidR="00545476" w:rsidRPr="00A85D34" w:rsidSect="00162AC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1F2" w:rsidRDefault="00F521F2" w:rsidP="00A26FB5">
      <w:pPr>
        <w:spacing w:after="0" w:line="240" w:lineRule="auto"/>
      </w:pPr>
      <w:r>
        <w:separator/>
      </w:r>
    </w:p>
  </w:endnote>
  <w:endnote w:type="continuationSeparator" w:id="0">
    <w:p w:rsidR="00F521F2" w:rsidRDefault="00F521F2" w:rsidP="00A2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ACA" w:rsidRDefault="00162AC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ACA" w:rsidRDefault="00162AC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ACA" w:rsidRDefault="00162A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1F2" w:rsidRDefault="00F521F2" w:rsidP="00A26FB5">
      <w:pPr>
        <w:spacing w:after="0" w:line="240" w:lineRule="auto"/>
      </w:pPr>
      <w:r>
        <w:separator/>
      </w:r>
    </w:p>
  </w:footnote>
  <w:footnote w:type="continuationSeparator" w:id="0">
    <w:p w:rsidR="00F521F2" w:rsidRDefault="00F521F2" w:rsidP="00A2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ACA" w:rsidRDefault="00162A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443041"/>
      <w:docPartObj>
        <w:docPartGallery w:val="Page Numbers (Top of Page)"/>
        <w:docPartUnique/>
      </w:docPartObj>
    </w:sdtPr>
    <w:sdtEndPr/>
    <w:sdtContent>
      <w:p w:rsidR="008B2C97" w:rsidRDefault="008B2C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3E">
          <w:rPr>
            <w:noProof/>
          </w:rPr>
          <w:t>4</w:t>
        </w:r>
        <w:r>
          <w:fldChar w:fldCharType="end"/>
        </w:r>
      </w:p>
    </w:sdtContent>
  </w:sdt>
  <w:p w:rsidR="00D603BF" w:rsidRDefault="00D603B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416" w:rsidRDefault="00A42416" w:rsidP="008B2C9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EA8"/>
    <w:multiLevelType w:val="multilevel"/>
    <w:tmpl w:val="F34EAC0C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400" w:hanging="552"/>
      </w:pPr>
      <w:rPr>
        <w:rFonts w:hint="default"/>
      </w:rPr>
    </w:lvl>
    <w:lvl w:ilvl="3">
      <w:numFmt w:val="bullet"/>
      <w:lvlText w:val="•"/>
      <w:lvlJc w:val="left"/>
      <w:pPr>
        <w:ind w:left="2421" w:hanging="552"/>
      </w:pPr>
      <w:rPr>
        <w:rFonts w:hint="default"/>
      </w:rPr>
    </w:lvl>
    <w:lvl w:ilvl="4">
      <w:numFmt w:val="bullet"/>
      <w:lvlText w:val="•"/>
      <w:lvlJc w:val="left"/>
      <w:pPr>
        <w:ind w:left="3442" w:hanging="552"/>
      </w:pPr>
      <w:rPr>
        <w:rFonts w:hint="default"/>
      </w:rPr>
    </w:lvl>
    <w:lvl w:ilvl="5">
      <w:numFmt w:val="bullet"/>
      <w:lvlText w:val="•"/>
      <w:lvlJc w:val="left"/>
      <w:pPr>
        <w:ind w:left="4462" w:hanging="552"/>
      </w:pPr>
      <w:rPr>
        <w:rFonts w:hint="default"/>
      </w:rPr>
    </w:lvl>
    <w:lvl w:ilvl="6">
      <w:numFmt w:val="bullet"/>
      <w:lvlText w:val="•"/>
      <w:lvlJc w:val="left"/>
      <w:pPr>
        <w:ind w:left="5483" w:hanging="552"/>
      </w:pPr>
      <w:rPr>
        <w:rFonts w:hint="default"/>
      </w:rPr>
    </w:lvl>
    <w:lvl w:ilvl="7">
      <w:numFmt w:val="bullet"/>
      <w:lvlText w:val="•"/>
      <w:lvlJc w:val="left"/>
      <w:pPr>
        <w:ind w:left="6504" w:hanging="552"/>
      </w:pPr>
      <w:rPr>
        <w:rFonts w:hint="default"/>
      </w:rPr>
    </w:lvl>
    <w:lvl w:ilvl="8">
      <w:numFmt w:val="bullet"/>
      <w:lvlText w:val="•"/>
      <w:lvlJc w:val="left"/>
      <w:pPr>
        <w:ind w:left="7524" w:hanging="552"/>
      </w:pPr>
      <w:rPr>
        <w:rFonts w:hint="default"/>
      </w:rPr>
    </w:lvl>
  </w:abstractNum>
  <w:abstractNum w:abstractNumId="1" w15:restartNumberingAfterBreak="0">
    <w:nsid w:val="1C273FBA"/>
    <w:multiLevelType w:val="hybridMultilevel"/>
    <w:tmpl w:val="2794C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3" w15:restartNumberingAfterBreak="0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236D4772"/>
    <w:multiLevelType w:val="hybridMultilevel"/>
    <w:tmpl w:val="E40C3D7E"/>
    <w:lvl w:ilvl="0" w:tplc="CBD8C2D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674B8E"/>
    <w:multiLevelType w:val="multilevel"/>
    <w:tmpl w:val="7C74DED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9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4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08" w:hanging="2160"/>
      </w:pPr>
      <w:rPr>
        <w:rFonts w:cs="Times New Roman" w:hint="default"/>
      </w:rPr>
    </w:lvl>
  </w:abstractNum>
  <w:abstractNum w:abstractNumId="6" w15:restartNumberingAfterBreak="0">
    <w:nsid w:val="2E2F0E45"/>
    <w:multiLevelType w:val="hybridMultilevel"/>
    <w:tmpl w:val="8A240760"/>
    <w:lvl w:ilvl="0" w:tplc="6B5E50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B078E0"/>
    <w:multiLevelType w:val="hybridMultilevel"/>
    <w:tmpl w:val="FD80E3FC"/>
    <w:lvl w:ilvl="0" w:tplc="C86A1D0C">
      <w:numFmt w:val="bullet"/>
      <w:lvlText w:val="-"/>
      <w:lvlJc w:val="left"/>
      <w:pPr>
        <w:ind w:left="102" w:hanging="245"/>
      </w:pPr>
      <w:rPr>
        <w:rFonts w:ascii="Times New Roman" w:eastAsia="Times New Roman" w:hAnsi="Times New Roman" w:hint="default"/>
        <w:w w:val="100"/>
        <w:sz w:val="28"/>
      </w:rPr>
    </w:lvl>
    <w:lvl w:ilvl="1" w:tplc="AE28BF74">
      <w:numFmt w:val="bullet"/>
      <w:lvlText w:val="•"/>
      <w:lvlJc w:val="left"/>
      <w:pPr>
        <w:ind w:left="1046" w:hanging="245"/>
      </w:pPr>
      <w:rPr>
        <w:rFonts w:hint="default"/>
      </w:rPr>
    </w:lvl>
    <w:lvl w:ilvl="2" w:tplc="694ABF2A">
      <w:numFmt w:val="bullet"/>
      <w:lvlText w:val="•"/>
      <w:lvlJc w:val="left"/>
      <w:pPr>
        <w:ind w:left="1993" w:hanging="245"/>
      </w:pPr>
      <w:rPr>
        <w:rFonts w:hint="default"/>
      </w:rPr>
    </w:lvl>
    <w:lvl w:ilvl="3" w:tplc="3B2C5444">
      <w:numFmt w:val="bullet"/>
      <w:lvlText w:val="•"/>
      <w:lvlJc w:val="left"/>
      <w:pPr>
        <w:ind w:left="2939" w:hanging="245"/>
      </w:pPr>
      <w:rPr>
        <w:rFonts w:hint="default"/>
      </w:rPr>
    </w:lvl>
    <w:lvl w:ilvl="4" w:tplc="475ACABA">
      <w:numFmt w:val="bullet"/>
      <w:lvlText w:val="•"/>
      <w:lvlJc w:val="left"/>
      <w:pPr>
        <w:ind w:left="3886" w:hanging="245"/>
      </w:pPr>
      <w:rPr>
        <w:rFonts w:hint="default"/>
      </w:rPr>
    </w:lvl>
    <w:lvl w:ilvl="5" w:tplc="BA28390A">
      <w:numFmt w:val="bullet"/>
      <w:lvlText w:val="•"/>
      <w:lvlJc w:val="left"/>
      <w:pPr>
        <w:ind w:left="4833" w:hanging="245"/>
      </w:pPr>
      <w:rPr>
        <w:rFonts w:hint="default"/>
      </w:rPr>
    </w:lvl>
    <w:lvl w:ilvl="6" w:tplc="9FFAB802">
      <w:numFmt w:val="bullet"/>
      <w:lvlText w:val="•"/>
      <w:lvlJc w:val="left"/>
      <w:pPr>
        <w:ind w:left="5779" w:hanging="245"/>
      </w:pPr>
      <w:rPr>
        <w:rFonts w:hint="default"/>
      </w:rPr>
    </w:lvl>
    <w:lvl w:ilvl="7" w:tplc="A454A98A">
      <w:numFmt w:val="bullet"/>
      <w:lvlText w:val="•"/>
      <w:lvlJc w:val="left"/>
      <w:pPr>
        <w:ind w:left="6726" w:hanging="245"/>
      </w:pPr>
      <w:rPr>
        <w:rFonts w:hint="default"/>
      </w:rPr>
    </w:lvl>
    <w:lvl w:ilvl="8" w:tplc="A404E09E">
      <w:numFmt w:val="bullet"/>
      <w:lvlText w:val="•"/>
      <w:lvlJc w:val="left"/>
      <w:pPr>
        <w:ind w:left="7673" w:hanging="245"/>
      </w:pPr>
      <w:rPr>
        <w:rFonts w:hint="default"/>
      </w:rPr>
    </w:lvl>
  </w:abstractNum>
  <w:abstractNum w:abstractNumId="9" w15:restartNumberingAfterBreak="0">
    <w:nsid w:val="58EF16C3"/>
    <w:multiLevelType w:val="hybridMultilevel"/>
    <w:tmpl w:val="7C16E9A2"/>
    <w:lvl w:ilvl="0" w:tplc="B830B9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0D5622"/>
    <w:multiLevelType w:val="multilevel"/>
    <w:tmpl w:val="006EC7E8"/>
    <w:lvl w:ilvl="0">
      <w:start w:val="6"/>
      <w:numFmt w:val="decimal"/>
      <w:lvlText w:val="%1."/>
      <w:lvlJc w:val="left"/>
      <w:pPr>
        <w:ind w:left="10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34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76" w:hanging="493"/>
      </w:pPr>
      <w:rPr>
        <w:rFonts w:hint="default"/>
      </w:rPr>
    </w:lvl>
    <w:lvl w:ilvl="3">
      <w:numFmt w:val="bullet"/>
      <w:lvlText w:val="•"/>
      <w:lvlJc w:val="left"/>
      <w:pPr>
        <w:ind w:left="3012" w:hanging="493"/>
      </w:pPr>
      <w:rPr>
        <w:rFonts w:hint="default"/>
      </w:rPr>
    </w:lvl>
    <w:lvl w:ilvl="4">
      <w:numFmt w:val="bullet"/>
      <w:lvlText w:val="•"/>
      <w:lvlJc w:val="left"/>
      <w:pPr>
        <w:ind w:left="3948" w:hanging="493"/>
      </w:pPr>
      <w:rPr>
        <w:rFonts w:hint="default"/>
      </w:rPr>
    </w:lvl>
    <w:lvl w:ilvl="5">
      <w:numFmt w:val="bullet"/>
      <w:lvlText w:val="•"/>
      <w:lvlJc w:val="left"/>
      <w:pPr>
        <w:ind w:left="4885" w:hanging="493"/>
      </w:pPr>
      <w:rPr>
        <w:rFonts w:hint="default"/>
      </w:rPr>
    </w:lvl>
    <w:lvl w:ilvl="6">
      <w:numFmt w:val="bullet"/>
      <w:lvlText w:val="•"/>
      <w:lvlJc w:val="left"/>
      <w:pPr>
        <w:ind w:left="5821" w:hanging="493"/>
      </w:pPr>
      <w:rPr>
        <w:rFonts w:hint="default"/>
      </w:rPr>
    </w:lvl>
    <w:lvl w:ilvl="7">
      <w:numFmt w:val="bullet"/>
      <w:lvlText w:val="•"/>
      <w:lvlJc w:val="left"/>
      <w:pPr>
        <w:ind w:left="6757" w:hanging="493"/>
      </w:pPr>
      <w:rPr>
        <w:rFonts w:hint="default"/>
      </w:rPr>
    </w:lvl>
    <w:lvl w:ilvl="8">
      <w:numFmt w:val="bullet"/>
      <w:lvlText w:val="•"/>
      <w:lvlJc w:val="left"/>
      <w:pPr>
        <w:ind w:left="7693" w:hanging="493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C9"/>
    <w:rsid w:val="000009F2"/>
    <w:rsid w:val="000164EE"/>
    <w:rsid w:val="00031EE4"/>
    <w:rsid w:val="000342CE"/>
    <w:rsid w:val="00041D44"/>
    <w:rsid w:val="00047282"/>
    <w:rsid w:val="00055596"/>
    <w:rsid w:val="000615C0"/>
    <w:rsid w:val="00061CF8"/>
    <w:rsid w:val="00065D0E"/>
    <w:rsid w:val="000800D4"/>
    <w:rsid w:val="00091D25"/>
    <w:rsid w:val="00095EEC"/>
    <w:rsid w:val="000A4947"/>
    <w:rsid w:val="000A5BEF"/>
    <w:rsid w:val="000B3788"/>
    <w:rsid w:val="000D35B4"/>
    <w:rsid w:val="000D742A"/>
    <w:rsid w:val="000E4CDF"/>
    <w:rsid w:val="000E6546"/>
    <w:rsid w:val="000E66D8"/>
    <w:rsid w:val="0010007A"/>
    <w:rsid w:val="0010046B"/>
    <w:rsid w:val="00104305"/>
    <w:rsid w:val="0010516C"/>
    <w:rsid w:val="00111C83"/>
    <w:rsid w:val="0012271B"/>
    <w:rsid w:val="00125AE4"/>
    <w:rsid w:val="0012706D"/>
    <w:rsid w:val="00135061"/>
    <w:rsid w:val="001471B2"/>
    <w:rsid w:val="001511B4"/>
    <w:rsid w:val="001539FB"/>
    <w:rsid w:val="001627F0"/>
    <w:rsid w:val="00162ACA"/>
    <w:rsid w:val="00170A5F"/>
    <w:rsid w:val="00170EE8"/>
    <w:rsid w:val="0017600D"/>
    <w:rsid w:val="00176299"/>
    <w:rsid w:val="00180435"/>
    <w:rsid w:val="00192813"/>
    <w:rsid w:val="0019766E"/>
    <w:rsid w:val="001A0C8C"/>
    <w:rsid w:val="001A25D4"/>
    <w:rsid w:val="001B102C"/>
    <w:rsid w:val="001B494A"/>
    <w:rsid w:val="001B6B58"/>
    <w:rsid w:val="001C135E"/>
    <w:rsid w:val="001C1CE5"/>
    <w:rsid w:val="001C5001"/>
    <w:rsid w:val="001C5955"/>
    <w:rsid w:val="001C7ADC"/>
    <w:rsid w:val="001D4E88"/>
    <w:rsid w:val="001D5A8C"/>
    <w:rsid w:val="001E2146"/>
    <w:rsid w:val="001E4872"/>
    <w:rsid w:val="001E4BA5"/>
    <w:rsid w:val="001E54BD"/>
    <w:rsid w:val="001E6CA6"/>
    <w:rsid w:val="001E7CA3"/>
    <w:rsid w:val="001F0088"/>
    <w:rsid w:val="001F06AF"/>
    <w:rsid w:val="001F1B8A"/>
    <w:rsid w:val="001F7489"/>
    <w:rsid w:val="00213D71"/>
    <w:rsid w:val="00214AD2"/>
    <w:rsid w:val="00214D23"/>
    <w:rsid w:val="0023397B"/>
    <w:rsid w:val="00236645"/>
    <w:rsid w:val="00256827"/>
    <w:rsid w:val="0027320F"/>
    <w:rsid w:val="002755F5"/>
    <w:rsid w:val="002819A3"/>
    <w:rsid w:val="002911D1"/>
    <w:rsid w:val="00296278"/>
    <w:rsid w:val="002A5987"/>
    <w:rsid w:val="002A76C9"/>
    <w:rsid w:val="002B6A45"/>
    <w:rsid w:val="002B6EED"/>
    <w:rsid w:val="002B73DB"/>
    <w:rsid w:val="002C2BDF"/>
    <w:rsid w:val="002D2D91"/>
    <w:rsid w:val="002D73E1"/>
    <w:rsid w:val="002E74FF"/>
    <w:rsid w:val="002E7FED"/>
    <w:rsid w:val="002F551E"/>
    <w:rsid w:val="00300DB5"/>
    <w:rsid w:val="00301C19"/>
    <w:rsid w:val="00307B28"/>
    <w:rsid w:val="003210F5"/>
    <w:rsid w:val="00327541"/>
    <w:rsid w:val="00337516"/>
    <w:rsid w:val="003573E2"/>
    <w:rsid w:val="00366F57"/>
    <w:rsid w:val="0037055D"/>
    <w:rsid w:val="0037245A"/>
    <w:rsid w:val="00374DC9"/>
    <w:rsid w:val="00376272"/>
    <w:rsid w:val="00392F5C"/>
    <w:rsid w:val="00394839"/>
    <w:rsid w:val="00396B32"/>
    <w:rsid w:val="003A2536"/>
    <w:rsid w:val="003B5DBC"/>
    <w:rsid w:val="003C140D"/>
    <w:rsid w:val="003C1AEB"/>
    <w:rsid w:val="003C74ED"/>
    <w:rsid w:val="003E75BB"/>
    <w:rsid w:val="003F09F3"/>
    <w:rsid w:val="003F3140"/>
    <w:rsid w:val="003F7E38"/>
    <w:rsid w:val="00401B2B"/>
    <w:rsid w:val="0041072C"/>
    <w:rsid w:val="00411BA2"/>
    <w:rsid w:val="00414959"/>
    <w:rsid w:val="00422D2D"/>
    <w:rsid w:val="00424EFF"/>
    <w:rsid w:val="004447FC"/>
    <w:rsid w:val="00444AF9"/>
    <w:rsid w:val="00447FF5"/>
    <w:rsid w:val="00454B0E"/>
    <w:rsid w:val="00456B22"/>
    <w:rsid w:val="00457280"/>
    <w:rsid w:val="0046738D"/>
    <w:rsid w:val="00470A6C"/>
    <w:rsid w:val="0047241E"/>
    <w:rsid w:val="00475086"/>
    <w:rsid w:val="004753BE"/>
    <w:rsid w:val="00475F89"/>
    <w:rsid w:val="00476636"/>
    <w:rsid w:val="0048291F"/>
    <w:rsid w:val="00487566"/>
    <w:rsid w:val="004972F1"/>
    <w:rsid w:val="004A0A07"/>
    <w:rsid w:val="004A29A7"/>
    <w:rsid w:val="004A31E1"/>
    <w:rsid w:val="004A571B"/>
    <w:rsid w:val="004A6DD2"/>
    <w:rsid w:val="004C2950"/>
    <w:rsid w:val="004D5B07"/>
    <w:rsid w:val="004D67E2"/>
    <w:rsid w:val="004E05B9"/>
    <w:rsid w:val="004E4B5E"/>
    <w:rsid w:val="004E5896"/>
    <w:rsid w:val="004F64EC"/>
    <w:rsid w:val="0050207C"/>
    <w:rsid w:val="00513E0A"/>
    <w:rsid w:val="00522818"/>
    <w:rsid w:val="0052682C"/>
    <w:rsid w:val="0053137A"/>
    <w:rsid w:val="005365C1"/>
    <w:rsid w:val="005403B7"/>
    <w:rsid w:val="00540C5F"/>
    <w:rsid w:val="00543917"/>
    <w:rsid w:val="00545476"/>
    <w:rsid w:val="005506BA"/>
    <w:rsid w:val="00554857"/>
    <w:rsid w:val="0055765A"/>
    <w:rsid w:val="005717A2"/>
    <w:rsid w:val="00572083"/>
    <w:rsid w:val="00573676"/>
    <w:rsid w:val="005749E1"/>
    <w:rsid w:val="00575D30"/>
    <w:rsid w:val="00581D4B"/>
    <w:rsid w:val="00591A6F"/>
    <w:rsid w:val="0059452A"/>
    <w:rsid w:val="005975A0"/>
    <w:rsid w:val="005A20BA"/>
    <w:rsid w:val="005A3E0C"/>
    <w:rsid w:val="005A3E60"/>
    <w:rsid w:val="005B291E"/>
    <w:rsid w:val="005D6354"/>
    <w:rsid w:val="005E2909"/>
    <w:rsid w:val="005E618A"/>
    <w:rsid w:val="005F447D"/>
    <w:rsid w:val="005F50AA"/>
    <w:rsid w:val="00600A73"/>
    <w:rsid w:val="00602384"/>
    <w:rsid w:val="006049BD"/>
    <w:rsid w:val="00604C31"/>
    <w:rsid w:val="00604E3C"/>
    <w:rsid w:val="006072B5"/>
    <w:rsid w:val="00616A21"/>
    <w:rsid w:val="00622EA6"/>
    <w:rsid w:val="0063519D"/>
    <w:rsid w:val="00637BE1"/>
    <w:rsid w:val="0065526C"/>
    <w:rsid w:val="00662756"/>
    <w:rsid w:val="0066351B"/>
    <w:rsid w:val="00663F6F"/>
    <w:rsid w:val="00664E7F"/>
    <w:rsid w:val="00672641"/>
    <w:rsid w:val="00673739"/>
    <w:rsid w:val="00674EB8"/>
    <w:rsid w:val="006863BD"/>
    <w:rsid w:val="006A12FE"/>
    <w:rsid w:val="006B0F76"/>
    <w:rsid w:val="006B7705"/>
    <w:rsid w:val="006C7F0B"/>
    <w:rsid w:val="006D4B0C"/>
    <w:rsid w:val="006F16C1"/>
    <w:rsid w:val="006F4BB1"/>
    <w:rsid w:val="006F5DE3"/>
    <w:rsid w:val="007033DD"/>
    <w:rsid w:val="00712E75"/>
    <w:rsid w:val="00715D04"/>
    <w:rsid w:val="0071769B"/>
    <w:rsid w:val="00726F71"/>
    <w:rsid w:val="00730EBE"/>
    <w:rsid w:val="00731246"/>
    <w:rsid w:val="00734E81"/>
    <w:rsid w:val="007515A4"/>
    <w:rsid w:val="007575DB"/>
    <w:rsid w:val="00757D68"/>
    <w:rsid w:val="00762C45"/>
    <w:rsid w:val="00763419"/>
    <w:rsid w:val="007667F1"/>
    <w:rsid w:val="007749F9"/>
    <w:rsid w:val="007756EB"/>
    <w:rsid w:val="00784C24"/>
    <w:rsid w:val="00787896"/>
    <w:rsid w:val="00790559"/>
    <w:rsid w:val="007A0F88"/>
    <w:rsid w:val="007A6506"/>
    <w:rsid w:val="007B15F7"/>
    <w:rsid w:val="007B5B54"/>
    <w:rsid w:val="007B731F"/>
    <w:rsid w:val="007C1FA9"/>
    <w:rsid w:val="007D5463"/>
    <w:rsid w:val="007E190A"/>
    <w:rsid w:val="007E2D2A"/>
    <w:rsid w:val="007E42FE"/>
    <w:rsid w:val="007E479F"/>
    <w:rsid w:val="007E6716"/>
    <w:rsid w:val="007F041E"/>
    <w:rsid w:val="007F1C8D"/>
    <w:rsid w:val="00800650"/>
    <w:rsid w:val="00801FF8"/>
    <w:rsid w:val="00806AE3"/>
    <w:rsid w:val="00807A33"/>
    <w:rsid w:val="00812681"/>
    <w:rsid w:val="0081391D"/>
    <w:rsid w:val="008377FF"/>
    <w:rsid w:val="00843B9B"/>
    <w:rsid w:val="00845D77"/>
    <w:rsid w:val="00860956"/>
    <w:rsid w:val="008726D5"/>
    <w:rsid w:val="00886426"/>
    <w:rsid w:val="00886821"/>
    <w:rsid w:val="00887356"/>
    <w:rsid w:val="00893EB7"/>
    <w:rsid w:val="008A416C"/>
    <w:rsid w:val="008B021E"/>
    <w:rsid w:val="008B2C97"/>
    <w:rsid w:val="008C1BC5"/>
    <w:rsid w:val="008D36FC"/>
    <w:rsid w:val="008D5C08"/>
    <w:rsid w:val="008E0336"/>
    <w:rsid w:val="008E0C43"/>
    <w:rsid w:val="008E7C77"/>
    <w:rsid w:val="008F5370"/>
    <w:rsid w:val="009123C5"/>
    <w:rsid w:val="00912682"/>
    <w:rsid w:val="00913505"/>
    <w:rsid w:val="00916813"/>
    <w:rsid w:val="00940467"/>
    <w:rsid w:val="00943BE1"/>
    <w:rsid w:val="00955F71"/>
    <w:rsid w:val="009570FF"/>
    <w:rsid w:val="00966529"/>
    <w:rsid w:val="00977D1B"/>
    <w:rsid w:val="00983860"/>
    <w:rsid w:val="00996EEA"/>
    <w:rsid w:val="009A2A47"/>
    <w:rsid w:val="009A408F"/>
    <w:rsid w:val="009C0F4E"/>
    <w:rsid w:val="009C5AB0"/>
    <w:rsid w:val="009C5D99"/>
    <w:rsid w:val="009E4F69"/>
    <w:rsid w:val="009F07F1"/>
    <w:rsid w:val="009F0B64"/>
    <w:rsid w:val="009F3F8C"/>
    <w:rsid w:val="009F5116"/>
    <w:rsid w:val="009F76BA"/>
    <w:rsid w:val="00A03454"/>
    <w:rsid w:val="00A03664"/>
    <w:rsid w:val="00A04D03"/>
    <w:rsid w:val="00A06F50"/>
    <w:rsid w:val="00A17BDA"/>
    <w:rsid w:val="00A23F20"/>
    <w:rsid w:val="00A268FF"/>
    <w:rsid w:val="00A26FB5"/>
    <w:rsid w:val="00A30D58"/>
    <w:rsid w:val="00A4226E"/>
    <w:rsid w:val="00A42416"/>
    <w:rsid w:val="00A42745"/>
    <w:rsid w:val="00A432A7"/>
    <w:rsid w:val="00A45361"/>
    <w:rsid w:val="00A509A8"/>
    <w:rsid w:val="00A5207E"/>
    <w:rsid w:val="00A52799"/>
    <w:rsid w:val="00A55949"/>
    <w:rsid w:val="00A66128"/>
    <w:rsid w:val="00A81198"/>
    <w:rsid w:val="00A84432"/>
    <w:rsid w:val="00A85B80"/>
    <w:rsid w:val="00A85D34"/>
    <w:rsid w:val="00A916C1"/>
    <w:rsid w:val="00A952A6"/>
    <w:rsid w:val="00A95FBF"/>
    <w:rsid w:val="00A968BB"/>
    <w:rsid w:val="00AB03C7"/>
    <w:rsid w:val="00AB2811"/>
    <w:rsid w:val="00AC1D51"/>
    <w:rsid w:val="00AC4952"/>
    <w:rsid w:val="00AD5650"/>
    <w:rsid w:val="00AD6EF8"/>
    <w:rsid w:val="00AE0DDC"/>
    <w:rsid w:val="00AE0EC7"/>
    <w:rsid w:val="00AE163C"/>
    <w:rsid w:val="00AE1DB4"/>
    <w:rsid w:val="00AE2CCF"/>
    <w:rsid w:val="00AE32C2"/>
    <w:rsid w:val="00AF5526"/>
    <w:rsid w:val="00B11348"/>
    <w:rsid w:val="00B16594"/>
    <w:rsid w:val="00B16684"/>
    <w:rsid w:val="00B277D4"/>
    <w:rsid w:val="00B34EAD"/>
    <w:rsid w:val="00B44084"/>
    <w:rsid w:val="00B64501"/>
    <w:rsid w:val="00B64B77"/>
    <w:rsid w:val="00B662F7"/>
    <w:rsid w:val="00B67695"/>
    <w:rsid w:val="00B73833"/>
    <w:rsid w:val="00B74353"/>
    <w:rsid w:val="00B84851"/>
    <w:rsid w:val="00B910DD"/>
    <w:rsid w:val="00B9194C"/>
    <w:rsid w:val="00B921A2"/>
    <w:rsid w:val="00B963CF"/>
    <w:rsid w:val="00B96FAA"/>
    <w:rsid w:val="00B97321"/>
    <w:rsid w:val="00BA02C7"/>
    <w:rsid w:val="00BA0A46"/>
    <w:rsid w:val="00BA0E06"/>
    <w:rsid w:val="00BA3172"/>
    <w:rsid w:val="00BB0FFD"/>
    <w:rsid w:val="00BB2715"/>
    <w:rsid w:val="00BB2891"/>
    <w:rsid w:val="00BD0A3C"/>
    <w:rsid w:val="00BD246A"/>
    <w:rsid w:val="00BE5582"/>
    <w:rsid w:val="00BE6589"/>
    <w:rsid w:val="00BE7534"/>
    <w:rsid w:val="00C17109"/>
    <w:rsid w:val="00C20791"/>
    <w:rsid w:val="00C23A49"/>
    <w:rsid w:val="00C24BF0"/>
    <w:rsid w:val="00C45D8B"/>
    <w:rsid w:val="00C57FAC"/>
    <w:rsid w:val="00C67D47"/>
    <w:rsid w:val="00C708D5"/>
    <w:rsid w:val="00C720F8"/>
    <w:rsid w:val="00C76D28"/>
    <w:rsid w:val="00C86E18"/>
    <w:rsid w:val="00C877B0"/>
    <w:rsid w:val="00C93F63"/>
    <w:rsid w:val="00C941E9"/>
    <w:rsid w:val="00C9676C"/>
    <w:rsid w:val="00C96B79"/>
    <w:rsid w:val="00CA4B01"/>
    <w:rsid w:val="00CB5BF1"/>
    <w:rsid w:val="00CD0825"/>
    <w:rsid w:val="00CD4B0C"/>
    <w:rsid w:val="00CD736D"/>
    <w:rsid w:val="00CE5E63"/>
    <w:rsid w:val="00CE6B32"/>
    <w:rsid w:val="00CE6E9B"/>
    <w:rsid w:val="00CF3C37"/>
    <w:rsid w:val="00D018A7"/>
    <w:rsid w:val="00D03A14"/>
    <w:rsid w:val="00D04721"/>
    <w:rsid w:val="00D07FF4"/>
    <w:rsid w:val="00D14B84"/>
    <w:rsid w:val="00D22609"/>
    <w:rsid w:val="00D23C7C"/>
    <w:rsid w:val="00D2453E"/>
    <w:rsid w:val="00D25F59"/>
    <w:rsid w:val="00D26DAD"/>
    <w:rsid w:val="00D30CC5"/>
    <w:rsid w:val="00D4625D"/>
    <w:rsid w:val="00D603BF"/>
    <w:rsid w:val="00D60E25"/>
    <w:rsid w:val="00D64E34"/>
    <w:rsid w:val="00D6542F"/>
    <w:rsid w:val="00D66327"/>
    <w:rsid w:val="00D66492"/>
    <w:rsid w:val="00D706BF"/>
    <w:rsid w:val="00D75251"/>
    <w:rsid w:val="00D757F1"/>
    <w:rsid w:val="00D9439B"/>
    <w:rsid w:val="00DA6B7D"/>
    <w:rsid w:val="00DB26EB"/>
    <w:rsid w:val="00DB4B3E"/>
    <w:rsid w:val="00DC258C"/>
    <w:rsid w:val="00DC5D1D"/>
    <w:rsid w:val="00DD0374"/>
    <w:rsid w:val="00DE1C4E"/>
    <w:rsid w:val="00DE5DC2"/>
    <w:rsid w:val="00E003EE"/>
    <w:rsid w:val="00E07307"/>
    <w:rsid w:val="00E13216"/>
    <w:rsid w:val="00E15EFF"/>
    <w:rsid w:val="00E21077"/>
    <w:rsid w:val="00E21E6D"/>
    <w:rsid w:val="00E31DA5"/>
    <w:rsid w:val="00E3427C"/>
    <w:rsid w:val="00E40CB1"/>
    <w:rsid w:val="00E43DB1"/>
    <w:rsid w:val="00E44D8E"/>
    <w:rsid w:val="00E44DBA"/>
    <w:rsid w:val="00E468FC"/>
    <w:rsid w:val="00E563F3"/>
    <w:rsid w:val="00E568B1"/>
    <w:rsid w:val="00E676B2"/>
    <w:rsid w:val="00E808F7"/>
    <w:rsid w:val="00E8198A"/>
    <w:rsid w:val="00E81C68"/>
    <w:rsid w:val="00E82A53"/>
    <w:rsid w:val="00E926C6"/>
    <w:rsid w:val="00EA3404"/>
    <w:rsid w:val="00EA57DA"/>
    <w:rsid w:val="00EA5BD0"/>
    <w:rsid w:val="00EA7A2E"/>
    <w:rsid w:val="00EB1094"/>
    <w:rsid w:val="00EB6D89"/>
    <w:rsid w:val="00EB7C2D"/>
    <w:rsid w:val="00EC03D5"/>
    <w:rsid w:val="00ED0976"/>
    <w:rsid w:val="00ED59A9"/>
    <w:rsid w:val="00EE2E19"/>
    <w:rsid w:val="00EE5F60"/>
    <w:rsid w:val="00EF4D06"/>
    <w:rsid w:val="00F06968"/>
    <w:rsid w:val="00F20217"/>
    <w:rsid w:val="00F277FA"/>
    <w:rsid w:val="00F31B73"/>
    <w:rsid w:val="00F362D1"/>
    <w:rsid w:val="00F40970"/>
    <w:rsid w:val="00F41CC3"/>
    <w:rsid w:val="00F45616"/>
    <w:rsid w:val="00F46254"/>
    <w:rsid w:val="00F521F2"/>
    <w:rsid w:val="00F52CEF"/>
    <w:rsid w:val="00F64663"/>
    <w:rsid w:val="00F649E5"/>
    <w:rsid w:val="00F81D7F"/>
    <w:rsid w:val="00F8296B"/>
    <w:rsid w:val="00F93A4C"/>
    <w:rsid w:val="00F9453A"/>
    <w:rsid w:val="00F95D6A"/>
    <w:rsid w:val="00FA72C7"/>
    <w:rsid w:val="00FB4ACD"/>
    <w:rsid w:val="00FB7E4B"/>
    <w:rsid w:val="00FC0F74"/>
    <w:rsid w:val="00FC5805"/>
    <w:rsid w:val="00FC7B0B"/>
    <w:rsid w:val="00FD3646"/>
    <w:rsid w:val="00FD583C"/>
    <w:rsid w:val="00FE150C"/>
    <w:rsid w:val="00FE5EA7"/>
    <w:rsid w:val="00FF2F7F"/>
    <w:rsid w:val="00FF5C79"/>
    <w:rsid w:val="00FF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4F46C8"/>
  <w15:docId w15:val="{45B6DDCB-222D-4313-BF2C-9AF75D68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A76C9"/>
    <w:pPr>
      <w:ind w:left="720"/>
    </w:pPr>
  </w:style>
  <w:style w:type="paragraph" w:customStyle="1" w:styleId="ConsPlusNormal">
    <w:name w:val="ConsPlusNormal"/>
    <w:rsid w:val="001627F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3">
    <w:name w:val="Body Text"/>
    <w:basedOn w:val="a"/>
    <w:link w:val="a4"/>
    <w:rsid w:val="001E6CA6"/>
    <w:pPr>
      <w:widowControl w:val="0"/>
      <w:spacing w:after="0" w:line="240" w:lineRule="auto"/>
      <w:ind w:left="102"/>
    </w:pPr>
    <w:rPr>
      <w:rFonts w:ascii="Times New Roman" w:eastAsia="Calibri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locked/>
    <w:rsid w:val="001E6CA6"/>
    <w:rPr>
      <w:rFonts w:ascii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uiPriority w:val="99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26FB5"/>
    <w:rPr>
      <w:rFonts w:cs="Times New Roman"/>
    </w:rPr>
  </w:style>
  <w:style w:type="paragraph" w:styleId="a7">
    <w:name w:val="footer"/>
    <w:basedOn w:val="a"/>
    <w:link w:val="a8"/>
    <w:rsid w:val="00A2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26FB5"/>
    <w:rPr>
      <w:rFonts w:cs="Times New Roman"/>
    </w:rPr>
  </w:style>
  <w:style w:type="table" w:styleId="a9">
    <w:name w:val="Table Grid"/>
    <w:basedOn w:val="a1"/>
    <w:rsid w:val="001E4BA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E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E0C43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3860"/>
    <w:pPr>
      <w:ind w:left="720"/>
      <w:contextualSpacing/>
    </w:pPr>
  </w:style>
  <w:style w:type="character" w:styleId="ad">
    <w:name w:val="Hyperlink"/>
    <w:uiPriority w:val="99"/>
    <w:rsid w:val="00D6542F"/>
    <w:rPr>
      <w:color w:val="0000FF"/>
      <w:u w:val="single"/>
    </w:rPr>
  </w:style>
  <w:style w:type="paragraph" w:customStyle="1" w:styleId="ConsPlusTitle">
    <w:name w:val="ConsPlusTitle"/>
    <w:link w:val="ConsPlusTitle0"/>
    <w:rsid w:val="00C17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Title0">
    <w:name w:val="ConsPlusTitle Знак"/>
    <w:link w:val="ConsPlusTitle"/>
    <w:locked/>
    <w:rsid w:val="00C17109"/>
    <w:rPr>
      <w:rFonts w:ascii="Arial" w:hAnsi="Arial" w:cs="Arial"/>
      <w:b/>
      <w:bCs/>
    </w:rPr>
  </w:style>
  <w:style w:type="paragraph" w:customStyle="1" w:styleId="Bodytext3">
    <w:name w:val="Body text|3"/>
    <w:basedOn w:val="a"/>
    <w:qFormat/>
    <w:rsid w:val="00214AD2"/>
    <w:pPr>
      <w:widowControl w:val="0"/>
      <w:shd w:val="clear" w:color="FFFFFF" w:fill="FFFFFF"/>
      <w:spacing w:before="1240" w:after="680" w:line="306" w:lineRule="exact"/>
      <w:jc w:val="center"/>
    </w:pPr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No Spacing"/>
    <w:uiPriority w:val="1"/>
    <w:qFormat/>
    <w:rsid w:val="00DD037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reevsk.gosuslug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C219-0B0E-4910-BE0B-44F6EF2DD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решения о признании</vt:lpstr>
    </vt:vector>
  </TitlesOfParts>
  <Company>Организация</Company>
  <LinksUpToDate>false</LinksUpToDate>
  <CharactersWithSpaces>15533</CharactersWithSpaces>
  <SharedDoc>false</SharedDoc>
  <HLinks>
    <vt:vector size="30" baseType="variant">
      <vt:variant>
        <vt:i4>2359401</vt:i4>
      </vt:variant>
      <vt:variant>
        <vt:i4>12</vt:i4>
      </vt:variant>
      <vt:variant>
        <vt:i4>0</vt:i4>
      </vt:variant>
      <vt:variant>
        <vt:i4>5</vt:i4>
      </vt:variant>
      <vt:variant>
        <vt:lpwstr>http://www.bestpravo.ru/federalnoje/gn-pravila/d6a.htm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consultantplus://offline/ref%3D632CFBF4FF454E48DBFB33D94F7874029952A932059158E1F9C4E475750B6489B7A467041D960993e8O1N</vt:lpwstr>
      </vt:variant>
      <vt:variant>
        <vt:lpwstr/>
      </vt:variant>
      <vt:variant>
        <vt:i4>3932268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consultantplus://offline/ref=A8E8E7F8AF0249673131F5039A217B53FACE8D35A08784ED6515B65E24193759CAAC0B22EB32E4AFy8jEM</vt:lpwstr>
      </vt:variant>
      <vt:variant>
        <vt:lpwstr/>
      </vt:variant>
      <vt:variant>
        <vt:i4>3932271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consultantplus://offline/ref=A8E8E7F8AF0249673131F5039A217B53FACE8D35A08784ED6515B65E24193759CAAC0B22EB32E4AFy8jFM</vt:lpwstr>
      </vt:variant>
      <vt:variant>
        <vt:lpwstr/>
      </vt:variant>
      <vt:variant>
        <vt:i4>5832792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consultantplus://offline/ref=A8E8E7F8AF0249673131F5039A217B53FACE8B36A28684ED6515B65E24y1j9M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признании</dc:title>
  <dc:creator>user</dc:creator>
  <cp:lastModifiedBy>Ирина Алексеевна Глинская</cp:lastModifiedBy>
  <cp:revision>4</cp:revision>
  <cp:lastPrinted>2025-07-18T11:21:00Z</cp:lastPrinted>
  <dcterms:created xsi:type="dcterms:W3CDTF">2025-07-25T08:34:00Z</dcterms:created>
  <dcterms:modified xsi:type="dcterms:W3CDTF">2025-07-25T08:35:00Z</dcterms:modified>
</cp:coreProperties>
</file>