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1FF" w:rsidRPr="001551FF" w:rsidRDefault="001551FF" w:rsidP="001551FF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</w:pPr>
      <w:r w:rsidRPr="001551FF"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  <w:t>Решения от 08 апреля 2014 г. №8-66.</w:t>
      </w:r>
    </w:p>
    <w:p w:rsidR="001551FF" w:rsidRPr="001551FF" w:rsidRDefault="001551FF" w:rsidP="001551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8A8A8A"/>
          <w:lang w:eastAsia="ru-RU"/>
        </w:rPr>
        <w:t>09.04.2014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ТУЛЬСКОЙ ОБЛАСТИ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МУНИЦИПАЛЬНОЕ ОБРАЗОВАНИЕ КИРЕЕВСКИЙ РАЙОН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СОБРАНИЕ ПРЕДСТАВИТЕЛЕЙ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ПЯТЫЙ СОЗЫВ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8 заседание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РЕШЕНИЕ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proofErr w:type="spellStart"/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г</w:t>
      </w:r>
      <w:proofErr w:type="gramStart"/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.К</w:t>
      </w:r>
      <w:proofErr w:type="gramEnd"/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иреевск</w:t>
      </w:r>
      <w:proofErr w:type="spellEnd"/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от 08 апреля 2014 г. №8-66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О наделении Контрольно-счетной палаты муниципального образования Киреевский район полномочиями по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В соответствии со ст. 98 Федерального </w:t>
      </w:r>
      <w:hyperlink r:id="rId5" w:history="1">
        <w:r w:rsidRPr="001551FF">
          <w:rPr>
            <w:rFonts w:ascii="Times New Roman" w:eastAsia="Times New Roman" w:hAnsi="Times New Roman" w:cs="Times New Roman"/>
            <w:color w:val="1759B4"/>
            <w:u w:val="single"/>
            <w:lang w:eastAsia="ru-RU"/>
          </w:rPr>
          <w:t>закона</w:t>
        </w:r>
      </w:hyperlink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от 05.04.2013 </w:t>
      </w:r>
      <w:hyperlink r:id="rId6" w:history="1">
        <w:r w:rsidRPr="001551FF">
          <w:rPr>
            <w:rFonts w:ascii="Times New Roman" w:eastAsia="Times New Roman" w:hAnsi="Times New Roman" w:cs="Times New Roman"/>
            <w:color w:val="1759B4"/>
            <w:u w:val="single"/>
            <w:lang w:eastAsia="ru-RU"/>
          </w:rPr>
          <w:t>№ 44-ФЗ</w:t>
        </w:r>
      </w:hyperlink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«О контрактной системе в сфере закупок товаров, работ, услуг для обеспечения государственных и муниципальных нужд», руководствуясь п.2 ч.1ст.36 </w:t>
      </w:r>
      <w:hyperlink r:id="rId7" w:history="1">
        <w:r w:rsidRPr="001551FF">
          <w:rPr>
            <w:rFonts w:ascii="Times New Roman" w:eastAsia="Times New Roman" w:hAnsi="Times New Roman" w:cs="Times New Roman"/>
            <w:color w:val="1759B4"/>
            <w:u w:val="single"/>
            <w:lang w:eastAsia="ru-RU"/>
          </w:rPr>
          <w:t>Устава</w:t>
        </w:r>
      </w:hyperlink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муниципального образования Киреевский район Собрание представителей муниципального образования Киреевский район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РЕШИЛО: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1. Наделить Контрольно-счетную палату муниципального образования Киреевский район полномочиями по аудиту в сфере закупок товаров, работ, услуг для обеспечения государственных и муниципальных нужд.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2. Утвердить </w:t>
      </w:r>
      <w:hyperlink r:id="rId8" w:history="1">
        <w:r w:rsidRPr="001551FF">
          <w:rPr>
            <w:rFonts w:ascii="Times New Roman" w:eastAsia="Times New Roman" w:hAnsi="Times New Roman" w:cs="Times New Roman"/>
            <w:color w:val="1759B4"/>
            <w:u w:val="single"/>
            <w:lang w:eastAsia="ru-RU"/>
          </w:rPr>
          <w:t>Положение</w:t>
        </w:r>
      </w:hyperlink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об осуществлении контроля и аудита в сфере закупок (Приложение).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3. Решение Собрание представителей муниципального образования Киреевский район от 22.10.2010 № 22-162 «О наделении контрольного органа муниципального образования Киреевский район (Контрольно-счетная палата) полномочиями на осуществление контроля в сфере размещения заказа на поставки товаров, выполнение работ, оказание услуг для муниципальных нужд муниципального образования Киреевский район» признать утратившим силу.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4. Контрольно-счетной палате муниципального образования Киреевский район внести изменения в свое Положение в части дополнений в сфере закупок.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5. Опубликовать настоящее решение в общественно-политической газете «Маяк» и разместить на официальном сайте администрации муниципального образования Киреевский район (www.kireevsk.tulaobl.ru).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 xml:space="preserve">6. </w:t>
      </w:r>
      <w:proofErr w:type="gramStart"/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Контроль за</w:t>
      </w:r>
      <w:proofErr w:type="gramEnd"/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 xml:space="preserve"> исполнением настоящего решения возложить на постоянную комиссию по экономике и бюджету, налогам и инвестициям Собрания представителей муниципального образования Киреевский района.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7. Настоящее решение вступает в силу со дня его официального опубликования.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Глава муниципального образования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Киреевский район,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Председатель Собрания представителей И.В. Глинский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Приложение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к решению Собрания представителей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муниципального образования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Киреевский район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от «08» апреля 2014 года № 8-66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ПОЛОЖЕНИЕ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Об осуществлении контроля и аудита в сфере закупок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1. Общие положения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Настоящее положение определяет порядок взаимодействия заказчиков с уполномоченным органом на осуществление контроля в сфере закупок и аудит в сфере закупок (далее – Положение).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Настоящее положение регулирует отношения в муниципальном образовании Киреевский район, направленные на обеспечение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закупок, в части, касающейся: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- аудита в сфере закупок товаров, работ, услуг;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 xml:space="preserve">- </w:t>
      </w:r>
      <w:proofErr w:type="gramStart"/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контроль за</w:t>
      </w:r>
      <w:proofErr w:type="gramEnd"/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 xml:space="preserve">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нужд.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 xml:space="preserve">Настоящее Положение разработано в соответствии </w:t>
      </w:r>
      <w:proofErr w:type="gramStart"/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с</w:t>
      </w:r>
      <w:proofErr w:type="gramEnd"/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: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- Гражданским </w:t>
      </w:r>
      <w:hyperlink r:id="rId9" w:history="1">
        <w:r w:rsidRPr="001551FF">
          <w:rPr>
            <w:rFonts w:ascii="Times New Roman" w:eastAsia="Times New Roman" w:hAnsi="Times New Roman" w:cs="Times New Roman"/>
            <w:color w:val="1759B4"/>
            <w:u w:val="single"/>
            <w:lang w:eastAsia="ru-RU"/>
          </w:rPr>
          <w:t>кодексом</w:t>
        </w:r>
      </w:hyperlink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Российской Федерации;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- Бюджетным </w:t>
      </w:r>
      <w:hyperlink r:id="rId10" w:history="1">
        <w:r w:rsidRPr="001551FF">
          <w:rPr>
            <w:rFonts w:ascii="Times New Roman" w:eastAsia="Times New Roman" w:hAnsi="Times New Roman" w:cs="Times New Roman"/>
            <w:color w:val="1759B4"/>
            <w:u w:val="single"/>
            <w:lang w:eastAsia="ru-RU"/>
          </w:rPr>
          <w:t>кодексом</w:t>
        </w:r>
      </w:hyperlink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Российской Федерации;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-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44-ФЗ);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- Федеральным </w:t>
      </w:r>
      <w:hyperlink r:id="rId11" w:history="1">
        <w:r w:rsidRPr="001551FF">
          <w:rPr>
            <w:rFonts w:ascii="Times New Roman" w:eastAsia="Times New Roman" w:hAnsi="Times New Roman" w:cs="Times New Roman"/>
            <w:color w:val="1759B4"/>
            <w:u w:val="single"/>
            <w:lang w:eastAsia="ru-RU"/>
          </w:rPr>
          <w:t>законом</w:t>
        </w:r>
      </w:hyperlink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от 06.10.2003 № 131-ФЗ «Об общих принципах организации местного самоуправления в Российской Федерации»;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- Федеральным </w:t>
      </w:r>
      <w:hyperlink r:id="rId12" w:history="1">
        <w:r w:rsidRPr="001551FF">
          <w:rPr>
            <w:rFonts w:ascii="Times New Roman" w:eastAsia="Times New Roman" w:hAnsi="Times New Roman" w:cs="Times New Roman"/>
            <w:color w:val="1759B4"/>
            <w:u w:val="single"/>
            <w:lang w:eastAsia="ru-RU"/>
          </w:rPr>
          <w:t>законом</w:t>
        </w:r>
      </w:hyperlink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от 26.07.2006 № 135-ФЗ «О защите конкуренции»;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-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 (далее – Федеральный закон от 07.02.2011 № 6-ФЗ);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- </w:t>
      </w:r>
      <w:hyperlink r:id="rId13" w:history="1">
        <w:r w:rsidRPr="001551FF">
          <w:rPr>
            <w:rFonts w:ascii="Times New Roman" w:eastAsia="Times New Roman" w:hAnsi="Times New Roman" w:cs="Times New Roman"/>
            <w:color w:val="1759B4"/>
            <w:u w:val="single"/>
            <w:lang w:eastAsia="ru-RU"/>
          </w:rPr>
          <w:t>Уставом</w:t>
        </w:r>
      </w:hyperlink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муниципального образования Киреевский район.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2. Основные термины и определения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В настоящем Положении используются следующие основные термины и определения: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- </w:t>
      </w: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Муниципальный заказчик</w:t>
      </w: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- муниципальный орган или муниципальное казенное учреждение, действующие от имени муниципального образования,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закупки;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- </w:t>
      </w: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Заказчик</w:t>
      </w: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– муниципальный заказчик либо бюджетные учреждения осуществляют закупки за счет субсидий, предоставленных из бюджетов бюджетной системы Российской Федерации, и иных средств, в соответствии с требованиями Федерального закона от 05.04.2013 № 44-ФЗ;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- </w:t>
      </w: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Муниципальный контракт</w:t>
      </w: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- договор, заключенный от имени муниципального образования (муниципальный контракт) муниципальным заказчиком для обеспечения муниципальных нужд;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- </w:t>
      </w: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Единая информационная система в сфере закупок</w:t>
      </w: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- совокупность информации, указанной в </w:t>
      </w:r>
      <w:hyperlink r:id="rId14" w:history="1">
        <w:r w:rsidRPr="001551FF">
          <w:rPr>
            <w:rFonts w:ascii="Times New Roman" w:eastAsia="Times New Roman" w:hAnsi="Times New Roman" w:cs="Times New Roman"/>
            <w:color w:val="1759B4"/>
            <w:u w:val="single"/>
            <w:lang w:eastAsia="ru-RU"/>
          </w:rPr>
          <w:t>части 3 статьи 4</w:t>
        </w:r>
      </w:hyperlink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Федерального закона от 05.04.2013 № 44-ФЗ и содержащейся в базах данных, информационных технологий и технических средств, обеспечивающих формирование, обработку, хранение такой информации, а также ее предоставление с использованием официального сайта единой информационной системы в информационно-телекоммуникационной сети «Интернет»;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- </w:t>
      </w: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Уполномоченный орган по определению поставщиков (подрядчика, исполнителя)</w:t>
      </w: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– орган местного самоуправления на который возложены полномочия, в соответствии со </w:t>
      </w:r>
      <w:hyperlink r:id="rId15" w:history="1">
        <w:r w:rsidRPr="001551FF">
          <w:rPr>
            <w:rFonts w:ascii="Times New Roman" w:eastAsia="Times New Roman" w:hAnsi="Times New Roman" w:cs="Times New Roman"/>
            <w:color w:val="1759B4"/>
            <w:u w:val="single"/>
            <w:lang w:eastAsia="ru-RU"/>
          </w:rPr>
          <w:t>статьей 26</w:t>
        </w:r>
      </w:hyperlink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Федерального закона от 05.04.2013 № 44-ФЗ;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- </w:t>
      </w: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Местная администрация</w:t>
      </w: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– исполнительно-распорядительный орган местного самоуправления муниципального образования Киреевский район в соответствии со своей компетенцией в случаях, предусмотренных законодательством Российской Федерации о контрактной системе в сфере закупок, осуществляющий принятие правовых актов, регулирующих отношения, указанные в </w:t>
      </w:r>
      <w:hyperlink r:id="rId16" w:history="1">
        <w:r w:rsidRPr="001551FF">
          <w:rPr>
            <w:rFonts w:ascii="Times New Roman" w:eastAsia="Times New Roman" w:hAnsi="Times New Roman" w:cs="Times New Roman"/>
            <w:color w:val="1759B4"/>
            <w:u w:val="single"/>
            <w:lang w:eastAsia="ru-RU"/>
          </w:rPr>
          <w:t>части 1 статьи 1</w:t>
        </w:r>
      </w:hyperlink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Федерального закона от 05.04.2013 № 44-ФЗ;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- </w:t>
      </w: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Орган аудита в сфере закупок</w:t>
      </w: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– Контрольно-счетная палата муниципального образования Киреевский район, осуществляющая в пределах своих полномочий внешний муниципальный финансовый контроль, в том числе аудит в сфере закупок в соответствии со статьей 98 Федерального закона от 05.04.2013 № 44-ФЗ;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 xml:space="preserve">Аудит в сфере закупок представляет собой организационную форму </w:t>
      </w:r>
      <w:proofErr w:type="spellStart"/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экспертно</w:t>
      </w:r>
      <w:proofErr w:type="spellEnd"/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 xml:space="preserve"> – аналитического мероприятия внешнего муниципального финансового контроля осуществляемого совокупностью методов, в том числе определенных статье 267.1. Бюджетного Кодекса Российской Федерации.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3. Аудит в сфере закупок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3.1. Аудит в сфере закупок осуществляется Контрольно-счетной палатой в сфере закупок в соответствии со стандартом финансового контроля, утвержденном на основании статьи 11 Федерального закона от 07.02.2011 № 6-ФЗ.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3.2. Орган аудита в сфере закупок</w:t>
      </w:r>
      <w:bookmarkStart w:id="0" w:name="Par0"/>
      <w:bookmarkEnd w:id="0"/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, в пределах своих полномочий осуществляет анализ и оценку результатов закупок, достижения целей осуществления закупок, определенных в соответствии со </w:t>
      </w:r>
      <w:hyperlink r:id="rId17" w:history="1">
        <w:r w:rsidRPr="001551FF">
          <w:rPr>
            <w:rFonts w:ascii="Times New Roman" w:eastAsia="Times New Roman" w:hAnsi="Times New Roman" w:cs="Times New Roman"/>
            <w:color w:val="1759B4"/>
            <w:u w:val="single"/>
            <w:lang w:eastAsia="ru-RU"/>
          </w:rPr>
          <w:t>статьей 13</w:t>
        </w:r>
      </w:hyperlink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Федерального закона от 05.04.2013 № 44-ФЗ.</w:t>
      </w:r>
      <w:bookmarkStart w:id="1" w:name="Par1"/>
      <w:bookmarkEnd w:id="1"/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3.3. Для достижения целей, указанных в подпункте 3.2. настоящего Положения, орган аудита в сфере закупок осуществляет экспертно-аналитическую, информационную и иную деятельность посредством проверки, анализа и оценки информации о законности, целесообразности, об обоснованности, о своевременности, об эффективности и о результативности расходов на закупки по планируемым к заключению, заключенным и исполненным контрактам.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 xml:space="preserve">3.4. Орган аудита в сфере закупок обобщает результаты осуществления деятельности, указанной в подпункте 3.3. настоящего Положения, в том числе устанавливает причины выявленных отклонений, нарушений и недостатков, подготавливает предложения, направленные на их устранение и на совершенствование контрактной системы в сфере закупок, систематизируют информацию о реализации указанных </w:t>
      </w:r>
      <w:proofErr w:type="gramStart"/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предложений</w:t>
      </w:r>
      <w:proofErr w:type="gramEnd"/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 xml:space="preserve"> и размещает в единой информационной системе обобщенную информацию о таких результатах, в том числе и на официальном сайте администрации муниципального образования Киреевский район (www.kireevsk.tulaobl.ru).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3.5. При осуществлении деятельности по аудиту в сфере закупок должностные лица органа аудита в сфере закупок руководствуются положениями Федерального закона от 07.02.2011 № 6-ФЗ, Бюджетным </w:t>
      </w:r>
      <w:hyperlink r:id="rId18" w:history="1">
        <w:r w:rsidRPr="001551FF">
          <w:rPr>
            <w:rFonts w:ascii="Times New Roman" w:eastAsia="Times New Roman" w:hAnsi="Times New Roman" w:cs="Times New Roman"/>
            <w:color w:val="1759B4"/>
            <w:u w:val="single"/>
            <w:lang w:eastAsia="ru-RU"/>
          </w:rPr>
          <w:t>кодексом</w:t>
        </w:r>
      </w:hyperlink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 Российской Федерации, другими федеральными законами и иными нормативными правовыми актами Российской Федерации, муниципальными нормативными правовыми актами.</w:t>
      </w:r>
    </w:p>
    <w:p w:rsidR="001551FF" w:rsidRPr="001551FF" w:rsidRDefault="001551FF" w:rsidP="001551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 xml:space="preserve">3.6. </w:t>
      </w:r>
      <w:proofErr w:type="gramStart"/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Заказчики, муниципальные заказчики являются объектами аудита в сфере закупок (муниципальные органы, муниципальные казенные учреждения, действующие от имени муниципального образования Киреевский район,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Киреевский район и осуществляющие закупки, бюджетные, автономные учреждения, муниципальные унитарные предприятия и иные юридические лица, определенные в статье 15 Федерального закона от 05.04.2013 № 44-ФЗ</w:t>
      </w:r>
      <w:proofErr w:type="gramEnd"/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 xml:space="preserve"> осуществляющие закупки, в том числе с учетом положений статьи 266.1. </w:t>
      </w:r>
      <w:proofErr w:type="gramStart"/>
      <w:r w:rsidRPr="001551FF">
        <w:rPr>
          <w:rFonts w:ascii="Times New Roman" w:eastAsia="Times New Roman" w:hAnsi="Times New Roman" w:cs="Times New Roman"/>
          <w:color w:val="052635"/>
          <w:lang w:eastAsia="ru-RU"/>
        </w:rPr>
        <w:t>Бюджетного Кодекса Российской Федерации).</w:t>
      </w:r>
      <w:proofErr w:type="gramEnd"/>
    </w:p>
    <w:p w:rsidR="0031063D" w:rsidRDefault="0031063D">
      <w:bookmarkStart w:id="2" w:name="_GoBack"/>
      <w:bookmarkEnd w:id="2"/>
    </w:p>
    <w:sectPr w:rsidR="00310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1FF"/>
    <w:rsid w:val="001551FF"/>
    <w:rsid w:val="0031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1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1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1551FF"/>
  </w:style>
  <w:style w:type="paragraph" w:styleId="a3">
    <w:name w:val="Normal (Web)"/>
    <w:basedOn w:val="a"/>
    <w:uiPriority w:val="99"/>
    <w:semiHidden/>
    <w:unhideWhenUsed/>
    <w:rsid w:val="00155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51FF"/>
  </w:style>
  <w:style w:type="character" w:styleId="a4">
    <w:name w:val="Hyperlink"/>
    <w:basedOn w:val="a0"/>
    <w:uiPriority w:val="99"/>
    <w:semiHidden/>
    <w:unhideWhenUsed/>
    <w:rsid w:val="001551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1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1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1551FF"/>
  </w:style>
  <w:style w:type="paragraph" w:styleId="a3">
    <w:name w:val="Normal (Web)"/>
    <w:basedOn w:val="a"/>
    <w:uiPriority w:val="99"/>
    <w:semiHidden/>
    <w:unhideWhenUsed/>
    <w:rsid w:val="00155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51FF"/>
  </w:style>
  <w:style w:type="character" w:styleId="a4">
    <w:name w:val="Hyperlink"/>
    <w:basedOn w:val="a0"/>
    <w:uiPriority w:val="99"/>
    <w:semiHidden/>
    <w:unhideWhenUsed/>
    <w:rsid w:val="001551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4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26;n=56516;fld=134;dst=100010" TargetMode="External"/><Relationship Id="rId13" Type="http://schemas.openxmlformats.org/officeDocument/2006/relationships/hyperlink" Target="consultantplus://offline/ref=2B5638E9403268C90F1FC8362031C294E999221F4A8D4BF310F986A726E75F09tE02C" TargetMode="External"/><Relationship Id="rId18" Type="http://schemas.openxmlformats.org/officeDocument/2006/relationships/hyperlink" Target="consultantplus://offline/ref=471DAE349C347C0ECDB8BE1C09C88754F3CC7C4951AF2814B78C20C65A4CF019A0B145C3D61Cm6T6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459B7BE325957A603DE0CD6982D33E6F2748AC138564D28DC1A5D8B0460CD3A2E8BF7FD3067DD099F9B6A1FL3L" TargetMode="External"/><Relationship Id="rId12" Type="http://schemas.openxmlformats.org/officeDocument/2006/relationships/hyperlink" Target="consultantplus://offline/ref=2B5638E9403268C90F1FD63B365D9599EE9674174D8940A14AA6DDFA71tE0EC" TargetMode="External"/><Relationship Id="rId17" Type="http://schemas.openxmlformats.org/officeDocument/2006/relationships/hyperlink" Target="consultantplus://offline/ref=D26072E03903FEF2DDD806CD658B3724B5E6E6CD7D1458890CCFE674A7505B2C1684203BA65F32C9e220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807D0ADB7D6492F8BBAA35868CB6A3584D2FECF8F76BCCD63F359E80654BBF3664B5A913A0DEBBAjCoE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459B7BE325957A603DE12DB8E416DEDF47BDCC43054437F854506D65369C76D69C4AEBF75681DL9L" TargetMode="External"/><Relationship Id="rId11" Type="http://schemas.openxmlformats.org/officeDocument/2006/relationships/hyperlink" Target="consultantplus://offline/ref=2B5638E9403268C90F1FD63B365D9599EE967A114F8040A14AA6DDFA71tE0EC" TargetMode="External"/><Relationship Id="rId5" Type="http://schemas.openxmlformats.org/officeDocument/2006/relationships/hyperlink" Target="consultantplus://offline/ref=D459B7BE325957A603DE12DB8E416DEDF47BDCC43054437F854506D65369C76D69C4AEBF75681DL8L" TargetMode="External"/><Relationship Id="rId15" Type="http://schemas.openxmlformats.org/officeDocument/2006/relationships/hyperlink" Target="consultantplus://offline/ref=BEAFD955367BFD766761F8DFE6BABB51188AF83157CA7E07408B67048D266BA584DB7D86982469B3z0D3E" TargetMode="External"/><Relationship Id="rId10" Type="http://schemas.openxmlformats.org/officeDocument/2006/relationships/hyperlink" Target="consultantplus://offline/ref=2B5638E9403268C90F1FD63B365D9599EE977C164E8F40A14AA6DDFA71tE0E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5638E9403268C90F1FD63B365D9599EE9675154A8040A14AA6DDFA71tE0EC" TargetMode="External"/><Relationship Id="rId14" Type="http://schemas.openxmlformats.org/officeDocument/2006/relationships/hyperlink" Target="consultantplus://offline/ref=335EE218468C3E38756730AA3D85154D2D6C99F8C44DBABC9F2EA56AD534635BED152785474F178AyD5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1602</Words>
  <Characters>9135</Characters>
  <Application>Microsoft Office Word</Application>
  <DocSecurity>0</DocSecurity>
  <Lines>76</Lines>
  <Paragraphs>21</Paragraphs>
  <ScaleCrop>false</ScaleCrop>
  <Company/>
  <LinksUpToDate>false</LinksUpToDate>
  <CharactersWithSpaces>10716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Коворкинг 8</dc:creator>
  <cp:lastModifiedBy>Коворкинг 8</cp:lastModifiedBy>
  <cp:revision>1</cp:revision>
  <dcterms:created xsi:type="dcterms:W3CDTF">2016-11-21T10:42:00Z</dcterms:created>
  <dcterms:modified xsi:type="dcterms:W3CDTF">2016-11-21T10:56:00Z</dcterms:modified>
</cp:coreProperties>
</file>